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63" w:rsidRPr="00AB0F4D" w:rsidRDefault="00A82F0C" w:rsidP="00BE5AB4">
      <w:pPr>
        <w:tabs>
          <w:tab w:val="center" w:pos="5233"/>
        </w:tabs>
        <w:spacing w:after="0" w:line="360" w:lineRule="auto"/>
        <w:jc w:val="right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17365D" w:themeColor="text2" w:themeShade="BF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-95885</wp:posOffset>
            </wp:positionV>
            <wp:extent cx="2574925" cy="1105535"/>
            <wp:effectExtent l="0" t="0" r="0" b="0"/>
            <wp:wrapSquare wrapText="bothSides"/>
            <wp:docPr id="1" name="Imag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EF8" w:rsidRPr="00B43B86" w:rsidRDefault="00BE5AB4" w:rsidP="00AB0F4D">
      <w:pPr>
        <w:tabs>
          <w:tab w:val="center" w:pos="5233"/>
        </w:tabs>
        <w:spacing w:after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Direction Régionale : </w:t>
      </w:r>
    </w:p>
    <w:p w:rsidR="00901EF8" w:rsidRDefault="00901EF8" w:rsidP="00BE5AB4">
      <w:pPr>
        <w:tabs>
          <w:tab w:val="center" w:pos="5233"/>
        </w:tabs>
        <w:spacing w:after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B30640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Etablissement : Collège </w:t>
      </w:r>
    </w:p>
    <w:p w:rsidR="00FF3A58" w:rsidRPr="00B30640" w:rsidRDefault="00FF3A58" w:rsidP="00AB0F4D">
      <w:pPr>
        <w:tabs>
          <w:tab w:val="center" w:pos="5233"/>
        </w:tabs>
        <w:spacing w:after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Professeur : K.ABOUELMAJD</w:t>
      </w:r>
    </w:p>
    <w:p w:rsidR="001A3463" w:rsidRPr="00FF3A58" w:rsidRDefault="00901EF8" w:rsidP="00AB0F4D">
      <w:pPr>
        <w:tabs>
          <w:tab w:val="center" w:pos="5233"/>
        </w:tabs>
        <w:spacing w:after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B30640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Anne scolaire : 2019/2020</w:t>
      </w:r>
    </w:p>
    <w:p w:rsidR="00901EF8" w:rsidRDefault="00AB0F4D" w:rsidP="00901EF8">
      <w:pPr>
        <w:tabs>
          <w:tab w:val="center" w:pos="5233"/>
        </w:tabs>
        <w:spacing w:after="0"/>
        <w:rPr>
          <w:sz w:val="28"/>
          <w:szCs w:val="28"/>
        </w:rPr>
      </w:pPr>
      <w:r>
        <w:rPr>
          <w:rFonts w:asciiTheme="majorBidi" w:hAnsiTheme="majorBidi" w:cstheme="majorBid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78105</wp:posOffset>
                </wp:positionV>
                <wp:extent cx="5182235" cy="394335"/>
                <wp:effectExtent l="0" t="0" r="12065" b="24765"/>
                <wp:wrapNone/>
                <wp:docPr id="2" name="AutoShape 4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1EF8" w:rsidRPr="00B30640" w:rsidRDefault="00901EF8" w:rsidP="00901EF8">
                            <w:pPr>
                              <w:spacing w:after="0" w:line="240" w:lineRule="auto"/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30640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Planification Du Programme </w:t>
                            </w:r>
                            <w:r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B60D5E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B60D5E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0640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Année</w:t>
                            </w:r>
                            <w:r w:rsidR="00A0548E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0640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Collégial</w:t>
                            </w:r>
                          </w:p>
                          <w:p w:rsidR="00901EF8" w:rsidRDefault="00901EF8" w:rsidP="00901EF8">
                            <w:pPr>
                              <w:spacing w:after="0"/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01EF8" w:rsidRPr="006E321D" w:rsidRDefault="00901EF8" w:rsidP="00901EF8">
                            <w:pPr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01EF8" w:rsidRDefault="00901EF8" w:rsidP="00901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4" o:spid="_x0000_s1026" href="http://www.adrarphysic.fr/" style="position:absolute;margin-left:55.85pt;margin-top:6.15pt;width:408.05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" o:button="t" fillcolor="white [3201]" strokecolor="#fabf8f [1945]" strokeweight="1pt">
                <v:fill color2="#fbd4b4 [1305]" o:detectmouseclick="t" focus="100%" type="gradient"/>
                <v:shadow on="t" color="#974706 [1609]" opacity=".5" offset="1pt"/>
                <v:path arrowok="t"/>
                <v:textbox>
                  <w:txbxContent>
                    <w:p w:rsidR="00901EF8" w:rsidRPr="00B30640" w:rsidRDefault="00901EF8" w:rsidP="00901EF8">
                      <w:pPr>
                        <w:spacing w:after="0" w:line="240" w:lineRule="auto"/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B30640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 xml:space="preserve">Planification Du Programme </w:t>
                      </w:r>
                      <w:r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B60D5E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 w:rsidRPr="00B60D5E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B30640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>Année</w:t>
                      </w:r>
                      <w:r w:rsidR="00A0548E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B30640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 xml:space="preserve"> Collégial</w:t>
                      </w:r>
                    </w:p>
                    <w:p w:rsidR="00901EF8" w:rsidRDefault="00901EF8" w:rsidP="00901EF8">
                      <w:pPr>
                        <w:spacing w:after="0"/>
                        <w:rPr>
                          <w:rFonts w:ascii="Baskerville Old Face" w:hAnsi="Baskerville Old Face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01EF8" w:rsidRPr="006E321D" w:rsidRDefault="00901EF8" w:rsidP="00901EF8">
                      <w:pPr>
                        <w:rPr>
                          <w:rFonts w:ascii="Baskerville Old Face" w:hAnsi="Baskerville Old Face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01EF8" w:rsidRDefault="00901EF8" w:rsidP="00901EF8"/>
                  </w:txbxContent>
                </v:textbox>
              </v:roundrect>
            </w:pict>
          </mc:Fallback>
        </mc:AlternateContent>
      </w:r>
    </w:p>
    <w:p w:rsidR="001A3463" w:rsidRPr="001A3463" w:rsidRDefault="001A3463" w:rsidP="00901EF8">
      <w:pPr>
        <w:tabs>
          <w:tab w:val="center" w:pos="5233"/>
        </w:tabs>
        <w:spacing w:after="0"/>
        <w:rPr>
          <w:sz w:val="2"/>
          <w:szCs w:val="2"/>
        </w:rPr>
      </w:pPr>
    </w:p>
    <w:p w:rsidR="00901EF8" w:rsidRPr="00E37812" w:rsidRDefault="00901EF8" w:rsidP="00901EF8">
      <w:pPr>
        <w:tabs>
          <w:tab w:val="center" w:pos="5233"/>
        </w:tabs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52"/>
        <w:tblW w:w="11057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985"/>
        <w:gridCol w:w="992"/>
        <w:gridCol w:w="4394"/>
        <w:gridCol w:w="1559"/>
      </w:tblGrid>
      <w:tr w:rsidR="003A15D8" w:rsidTr="00D8621C">
        <w:trPr>
          <w:trHeight w:val="297"/>
        </w:trPr>
        <w:tc>
          <w:tcPr>
            <w:tcW w:w="1418" w:type="dxa"/>
            <w:shd w:val="clear" w:color="auto" w:fill="8DB3E2" w:themeFill="text2" w:themeFillTint="66"/>
          </w:tcPr>
          <w:p w:rsidR="003A15D8" w:rsidRPr="00F737CB" w:rsidRDefault="003A15D8" w:rsidP="00D8621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Semestre</w:t>
            </w:r>
          </w:p>
        </w:tc>
        <w:tc>
          <w:tcPr>
            <w:tcW w:w="2694" w:type="dxa"/>
            <w:gridSpan w:val="2"/>
            <w:shd w:val="clear" w:color="auto" w:fill="8DB3E2" w:themeFill="text2" w:themeFillTint="66"/>
          </w:tcPr>
          <w:p w:rsidR="003A15D8" w:rsidRPr="00F737CB" w:rsidRDefault="003A15D8" w:rsidP="00D8621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Semaine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3A15D8" w:rsidRPr="00F737CB" w:rsidRDefault="003A15D8" w:rsidP="00D8621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Unité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3A15D8" w:rsidRPr="00F737CB" w:rsidRDefault="003A15D8" w:rsidP="00D8621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Titre de la leçon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3A15D8" w:rsidRPr="00F737CB" w:rsidRDefault="003A15D8" w:rsidP="00D8621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Remarque</w:t>
            </w:r>
          </w:p>
        </w:tc>
      </w:tr>
      <w:tr w:rsidR="00E72475" w:rsidTr="00D8621C">
        <w:trPr>
          <w:trHeight w:val="122"/>
        </w:trPr>
        <w:tc>
          <w:tcPr>
            <w:tcW w:w="1418" w:type="dxa"/>
            <w:vMerge w:val="restart"/>
            <w:shd w:val="clear" w:color="auto" w:fill="00B050"/>
            <w:textDirection w:val="btLr"/>
            <w:vAlign w:val="center"/>
          </w:tcPr>
          <w:p w:rsidR="00E72475" w:rsidRPr="00AB0F4D" w:rsidRDefault="00AB0F4D" w:rsidP="00D8621C">
            <w:pPr>
              <w:tabs>
                <w:tab w:val="center" w:pos="5233"/>
              </w:tabs>
              <w:ind w:left="113" w:right="113"/>
              <w:jc w:val="center"/>
              <w:rPr>
                <w:rStyle w:val="Lienhypertexte"/>
                <w:b/>
                <w:bCs/>
                <w:i/>
                <w:iCs/>
                <w:color w:val="000000" w:themeColor="text1"/>
                <w:sz w:val="40"/>
                <w:szCs w:val="40"/>
                <w:u w:val="none"/>
              </w:rPr>
            </w:pPr>
            <w:r w:rsidRPr="00AB0F4D">
              <w:rPr>
                <w:b/>
                <w:bCs/>
                <w:i/>
                <w:iCs/>
                <w:color w:val="000000" w:themeColor="text1"/>
                <w:sz w:val="40"/>
                <w:szCs w:val="40"/>
              </w:rPr>
              <w:fldChar w:fldCharType="begin"/>
            </w:r>
            <w:r w:rsidRPr="00AB0F4D">
              <w:rPr>
                <w:b/>
                <w:bCs/>
                <w:i/>
                <w:iCs/>
                <w:color w:val="000000" w:themeColor="text1"/>
                <w:sz w:val="40"/>
                <w:szCs w:val="40"/>
              </w:rPr>
              <w:instrText xml:space="preserve"> HYPERLINK "http://www.adrarphysic.fr/" </w:instrText>
            </w:r>
            <w:r w:rsidRPr="00AB0F4D">
              <w:rPr>
                <w:b/>
                <w:bCs/>
                <w:i/>
                <w:iCs/>
                <w:color w:val="000000" w:themeColor="text1"/>
                <w:sz w:val="40"/>
                <w:szCs w:val="40"/>
              </w:rPr>
              <w:fldChar w:fldCharType="separate"/>
            </w:r>
            <w:r w:rsidR="00E72475" w:rsidRPr="00AB0F4D">
              <w:rPr>
                <w:rStyle w:val="Lienhypertexte"/>
                <w:b/>
                <w:bCs/>
                <w:i/>
                <w:iCs/>
                <w:color w:val="000000" w:themeColor="text1"/>
                <w:sz w:val="40"/>
                <w:szCs w:val="40"/>
                <w:u w:val="none"/>
              </w:rPr>
              <w:t xml:space="preserve">Le premier </w:t>
            </w:r>
          </w:p>
          <w:p w:rsidR="00E72475" w:rsidRPr="00AB0F4D" w:rsidRDefault="00E72475" w:rsidP="00D8621C">
            <w:pPr>
              <w:tabs>
                <w:tab w:val="center" w:pos="5233"/>
              </w:tabs>
              <w:ind w:left="113" w:right="11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B0F4D">
              <w:rPr>
                <w:rStyle w:val="Lienhypertexte"/>
                <w:b/>
                <w:bCs/>
                <w:i/>
                <w:iCs/>
                <w:color w:val="000000" w:themeColor="text1"/>
                <w:sz w:val="40"/>
                <w:szCs w:val="40"/>
                <w:u w:val="none"/>
              </w:rPr>
              <w:t>semestre</w:t>
            </w:r>
            <w:r w:rsidR="00AB0F4D" w:rsidRPr="00AB0F4D">
              <w:rPr>
                <w:b/>
                <w:bCs/>
                <w:i/>
                <w:iCs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E72475" w:rsidRPr="00B455DE" w:rsidRDefault="00E72475" w:rsidP="00D8621C">
            <w:pPr>
              <w:tabs>
                <w:tab w:val="center" w:pos="5233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E72475" w:rsidRPr="00B455DE" w:rsidRDefault="00E72475" w:rsidP="00D8621C">
            <w:pPr>
              <w:tabs>
                <w:tab w:val="center" w:pos="5233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S0</w:t>
            </w:r>
          </w:p>
        </w:tc>
        <w:tc>
          <w:tcPr>
            <w:tcW w:w="1985" w:type="dxa"/>
          </w:tcPr>
          <w:p w:rsidR="00E72475" w:rsidRPr="008A5144" w:rsidRDefault="00E72475" w:rsidP="00D8621C">
            <w:pPr>
              <w:tabs>
                <w:tab w:val="center" w:pos="5233"/>
              </w:tabs>
              <w:ind w:left="-108"/>
              <w:rPr>
                <w:b/>
                <w:bCs/>
                <w:sz w:val="18"/>
                <w:szCs w:val="18"/>
              </w:rPr>
            </w:pPr>
            <w:r w:rsidRPr="008A5144">
              <w:rPr>
                <w:b/>
                <w:bCs/>
                <w:sz w:val="18"/>
                <w:szCs w:val="18"/>
              </w:rPr>
              <w:t xml:space="preserve">  De 05 a 07 Sept 2019</w:t>
            </w:r>
          </w:p>
        </w:tc>
        <w:tc>
          <w:tcPr>
            <w:tcW w:w="5386" w:type="dxa"/>
            <w:gridSpan w:val="2"/>
            <w:vMerge w:val="restart"/>
          </w:tcPr>
          <w:p w:rsidR="00E72475" w:rsidRPr="00682C25" w:rsidRDefault="00E72475" w:rsidP="00D8621C">
            <w:pPr>
              <w:pStyle w:val="Paragraphedeliste"/>
              <w:numPr>
                <w:ilvl w:val="0"/>
                <w:numId w:val="1"/>
              </w:numPr>
              <w:tabs>
                <w:tab w:val="center" w:pos="5233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82C25">
              <w:rPr>
                <w:b/>
                <w:bCs/>
                <w:sz w:val="20"/>
                <w:szCs w:val="20"/>
              </w:rPr>
              <w:t>Réception des élèves</w:t>
            </w:r>
          </w:p>
          <w:p w:rsidR="00E72475" w:rsidRPr="00682C25" w:rsidRDefault="00E72475" w:rsidP="00D8621C">
            <w:pPr>
              <w:pStyle w:val="Paragraphedeliste"/>
              <w:numPr>
                <w:ilvl w:val="0"/>
                <w:numId w:val="1"/>
              </w:numPr>
              <w:tabs>
                <w:tab w:val="center" w:pos="5233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82C25">
              <w:rPr>
                <w:b/>
                <w:bCs/>
                <w:sz w:val="20"/>
                <w:szCs w:val="20"/>
              </w:rPr>
              <w:t>Evaluation diagnostique</w:t>
            </w:r>
          </w:p>
          <w:p w:rsidR="00E72475" w:rsidRPr="00306BDD" w:rsidRDefault="00E72475" w:rsidP="00D8621C">
            <w:pPr>
              <w:pStyle w:val="Paragraphedeliste"/>
              <w:numPr>
                <w:ilvl w:val="0"/>
                <w:numId w:val="1"/>
              </w:numPr>
              <w:tabs>
                <w:tab w:val="center" w:pos="5233"/>
              </w:tabs>
              <w:spacing w:line="276" w:lineRule="auto"/>
            </w:pPr>
            <w:r w:rsidRPr="00682C25">
              <w:rPr>
                <w:b/>
                <w:bCs/>
                <w:sz w:val="20"/>
                <w:szCs w:val="20"/>
              </w:rPr>
              <w:t>Prise en charge des obstacles</w:t>
            </w:r>
            <w:r w:rsidRPr="00682C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</w:tr>
      <w:tr w:rsidR="00E72475" w:rsidTr="00D8621C">
        <w:trPr>
          <w:trHeight w:val="167"/>
        </w:trPr>
        <w:tc>
          <w:tcPr>
            <w:tcW w:w="1418" w:type="dxa"/>
            <w:vMerge/>
            <w:shd w:val="clear" w:color="auto" w:fill="00B050"/>
          </w:tcPr>
          <w:p w:rsidR="00E72475" w:rsidRPr="00BC3E8B" w:rsidRDefault="00E72475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E72475" w:rsidRPr="00B455DE" w:rsidRDefault="00E72475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2475" w:rsidRPr="008A5144" w:rsidRDefault="00E72475" w:rsidP="00D8621C">
            <w:pPr>
              <w:tabs>
                <w:tab w:val="center" w:pos="5233"/>
              </w:tabs>
              <w:rPr>
                <w:sz w:val="18"/>
                <w:szCs w:val="18"/>
              </w:rPr>
            </w:pPr>
            <w:r w:rsidRPr="008A5144">
              <w:rPr>
                <w:b/>
                <w:bCs/>
                <w:sz w:val="18"/>
                <w:szCs w:val="18"/>
              </w:rPr>
              <w:t>De 09 a 14 Sept 2019</w:t>
            </w:r>
          </w:p>
        </w:tc>
        <w:tc>
          <w:tcPr>
            <w:tcW w:w="5386" w:type="dxa"/>
            <w:gridSpan w:val="2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  <w:tc>
          <w:tcPr>
            <w:tcW w:w="1559" w:type="dxa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</w:tr>
      <w:tr w:rsidR="00E72475" w:rsidTr="00D8621C">
        <w:trPr>
          <w:trHeight w:val="77"/>
        </w:trPr>
        <w:tc>
          <w:tcPr>
            <w:tcW w:w="1418" w:type="dxa"/>
            <w:vMerge/>
            <w:shd w:val="clear" w:color="auto" w:fill="00B050"/>
          </w:tcPr>
          <w:p w:rsidR="00E72475" w:rsidRPr="00BC3E8B" w:rsidRDefault="00E72475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E72475" w:rsidRPr="00B455DE" w:rsidRDefault="00E72475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2475" w:rsidRPr="008A5144" w:rsidRDefault="00E72475" w:rsidP="00D8621C">
            <w:pPr>
              <w:tabs>
                <w:tab w:val="center" w:pos="5233"/>
              </w:tabs>
              <w:rPr>
                <w:sz w:val="18"/>
                <w:szCs w:val="18"/>
              </w:rPr>
            </w:pPr>
            <w:r w:rsidRPr="008A5144">
              <w:rPr>
                <w:b/>
                <w:bCs/>
                <w:sz w:val="18"/>
                <w:szCs w:val="18"/>
              </w:rPr>
              <w:t>De 16 a 21 Sept 2019</w:t>
            </w:r>
          </w:p>
        </w:tc>
        <w:tc>
          <w:tcPr>
            <w:tcW w:w="5386" w:type="dxa"/>
            <w:gridSpan w:val="2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  <w:tc>
          <w:tcPr>
            <w:tcW w:w="1559" w:type="dxa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</w:tr>
      <w:tr w:rsidR="00E72475" w:rsidTr="00D8621C">
        <w:trPr>
          <w:trHeight w:val="133"/>
        </w:trPr>
        <w:tc>
          <w:tcPr>
            <w:tcW w:w="1418" w:type="dxa"/>
            <w:vMerge/>
            <w:shd w:val="clear" w:color="auto" w:fill="00B050"/>
          </w:tcPr>
          <w:p w:rsidR="00E72475" w:rsidRPr="00BC3E8B" w:rsidRDefault="00E72475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E72475" w:rsidRPr="00B455DE" w:rsidRDefault="00E72475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2475" w:rsidRPr="008A5144" w:rsidRDefault="00E72475" w:rsidP="00D8621C">
            <w:pPr>
              <w:tabs>
                <w:tab w:val="center" w:pos="5233"/>
              </w:tabs>
              <w:rPr>
                <w:b/>
                <w:bCs/>
                <w:sz w:val="18"/>
                <w:szCs w:val="18"/>
              </w:rPr>
            </w:pPr>
            <w:r w:rsidRPr="008A5144">
              <w:rPr>
                <w:b/>
                <w:bCs/>
                <w:sz w:val="18"/>
                <w:szCs w:val="18"/>
              </w:rPr>
              <w:t>De 23 a 28 Sept 2019</w:t>
            </w:r>
          </w:p>
        </w:tc>
        <w:tc>
          <w:tcPr>
            <w:tcW w:w="5386" w:type="dxa"/>
            <w:gridSpan w:val="2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  <w:tc>
          <w:tcPr>
            <w:tcW w:w="1559" w:type="dxa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</w:tr>
      <w:tr w:rsidR="00D440ED" w:rsidRPr="00E72475" w:rsidTr="00D8621C">
        <w:trPr>
          <w:trHeight w:val="333"/>
        </w:trPr>
        <w:tc>
          <w:tcPr>
            <w:tcW w:w="1418" w:type="dxa"/>
            <w:vMerge/>
            <w:shd w:val="clear" w:color="auto" w:fill="00B050"/>
          </w:tcPr>
          <w:p w:rsidR="00D440ED" w:rsidRPr="00BC3E8B" w:rsidRDefault="00D440ED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440ED" w:rsidRPr="00B455DE" w:rsidRDefault="00D440ED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985" w:type="dxa"/>
          </w:tcPr>
          <w:p w:rsidR="00D440ED" w:rsidRDefault="00D440ED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 xml:space="preserve">30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textDirection w:val="btLr"/>
          </w:tcPr>
          <w:p w:rsidR="00D440ED" w:rsidRPr="00901EF8" w:rsidRDefault="00D440ED" w:rsidP="00D8621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 w:cstheme="majorBidi"/>
                <w:b/>
                <w:bCs/>
                <w:sz w:val="32"/>
                <w:szCs w:val="32"/>
              </w:rPr>
            </w:pPr>
            <w:r w:rsidRPr="00C16549">
              <w:rPr>
                <w:rFonts w:ascii="Algerian" w:hAnsi="Algerian" w:cstheme="majorBidi"/>
                <w:b/>
                <w:bCs/>
                <w:sz w:val="32"/>
                <w:szCs w:val="32"/>
              </w:rPr>
              <w:t xml:space="preserve">Partie 1 : </w:t>
            </w:r>
          </w:p>
          <w:p w:rsidR="00D440ED" w:rsidRPr="00C16549" w:rsidRDefault="00D440ED" w:rsidP="00D8621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 w:cstheme="majorBidi"/>
                <w:b/>
                <w:bCs/>
              </w:rPr>
            </w:pPr>
            <w:r w:rsidRPr="00901EF8">
              <w:rPr>
                <w:rFonts w:ascii="Algerian" w:hAnsi="Algerian" w:cstheme="majorBidi"/>
                <w:b/>
                <w:bCs/>
                <w:sz w:val="32"/>
                <w:szCs w:val="32"/>
              </w:rPr>
              <w:t>Les matériaux</w:t>
            </w:r>
          </w:p>
          <w:p w:rsidR="00D440ED" w:rsidRDefault="00D440ED" w:rsidP="00D8621C">
            <w:pPr>
              <w:tabs>
                <w:tab w:val="center" w:pos="5233"/>
              </w:tabs>
              <w:ind w:left="113" w:right="113"/>
              <w:jc w:val="center"/>
            </w:pPr>
          </w:p>
          <w:p w:rsidR="00D440ED" w:rsidRPr="00C16549" w:rsidRDefault="00D440ED" w:rsidP="00D8621C">
            <w:pPr>
              <w:rPr>
                <w:rFonts w:ascii="Algerian" w:hAnsi="Algerian" w:cstheme="majorBidi"/>
                <w:b/>
                <w:bCs/>
              </w:rPr>
            </w:pPr>
          </w:p>
        </w:tc>
        <w:tc>
          <w:tcPr>
            <w:tcW w:w="4394" w:type="dxa"/>
          </w:tcPr>
          <w:p w:rsidR="006D2F0C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680DDA">
              <w:rPr>
                <w:b/>
                <w:bCs/>
                <w:sz w:val="24"/>
                <w:szCs w:val="24"/>
              </w:rPr>
              <w:t>Quelques propriétés des matériaux</w:t>
            </w:r>
          </w:p>
          <w:p w:rsidR="00D440ED" w:rsidRPr="00362BC8" w:rsidRDefault="00D440ED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362BC8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Quelques matériaux utilisés dans la vie quotidienne</w:t>
            </w:r>
          </w:p>
          <w:p w:rsidR="006D2F0C" w:rsidRDefault="00D440ED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</w:t>
            </w:r>
            <w:r w:rsidR="006D2F0C" w:rsidRPr="00362BC8">
              <w:rPr>
                <w:sz w:val="24"/>
                <w:szCs w:val="24"/>
              </w:rPr>
              <w:t xml:space="preserve"> Distinguer objets et matériaux</w:t>
            </w:r>
            <w:r w:rsidR="006D2F0C">
              <w:t>;</w:t>
            </w:r>
          </w:p>
          <w:p w:rsidR="00D440ED" w:rsidRPr="00E72475" w:rsidRDefault="00D440ED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 xml:space="preserve"> </w:t>
            </w:r>
            <w:r w:rsidR="006D2F0C">
              <w:rPr>
                <w:rFonts w:asciiTheme="majorHAnsi" w:hAnsiTheme="majorHAnsi"/>
              </w:rPr>
              <w:t>-</w:t>
            </w:r>
            <w:r w:rsidRPr="00E72475">
              <w:rPr>
                <w:rFonts w:asciiTheme="majorHAnsi" w:hAnsiTheme="majorHAnsi"/>
              </w:rPr>
              <w:t>Diversité des matériaux.</w:t>
            </w:r>
          </w:p>
        </w:tc>
        <w:tc>
          <w:tcPr>
            <w:tcW w:w="1559" w:type="dxa"/>
          </w:tcPr>
          <w:p w:rsidR="00D440ED" w:rsidRDefault="00D440ED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440ED" w:rsidRDefault="00D440ED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440ED" w:rsidRDefault="00D440ED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440ED" w:rsidRDefault="00D440ED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440ED" w:rsidRPr="00E72475" w:rsidRDefault="00D440ED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6D2F0C" w:rsidRPr="00E72475" w:rsidTr="00D8621C">
        <w:trPr>
          <w:trHeight w:val="536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6D2F0C" w:rsidRPr="00BC3E8B" w:rsidRDefault="006D2F0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2F0C" w:rsidRPr="00B455DE" w:rsidRDefault="006D2F0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2F0C" w:rsidRPr="00D440ED" w:rsidRDefault="006D2F0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</w:t>
            </w:r>
            <w:r w:rsidRPr="00F737CB">
              <w:rPr>
                <w:b/>
                <w:bCs/>
                <w:sz w:val="20"/>
                <w:szCs w:val="20"/>
              </w:rPr>
              <w:t>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F0C" w:rsidRDefault="006D2F0C" w:rsidP="00D8621C"/>
        </w:tc>
        <w:tc>
          <w:tcPr>
            <w:tcW w:w="4394" w:type="dxa"/>
            <w:vMerge w:val="restart"/>
          </w:tcPr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Matériaux et électricité :</w:t>
            </w:r>
          </w:p>
          <w:p w:rsidR="006D2F0C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E72475">
              <w:rPr>
                <w:rFonts w:asciiTheme="majorHAnsi" w:hAnsiTheme="majorHAnsi"/>
              </w:rPr>
              <w:t xml:space="preserve"> Constituants de l'atome (noyau; électrons);</w:t>
            </w:r>
          </w:p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E72475">
              <w:rPr>
                <w:rFonts w:asciiTheme="majorHAnsi" w:hAnsiTheme="majorHAnsi"/>
              </w:rPr>
              <w:t xml:space="preserve"> Les ions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D440ED">
              <w:rPr>
                <w:rFonts w:asciiTheme="majorHAnsi" w:hAnsiTheme="majorHAnsi" w:cs="MyriadPro-Semibold"/>
                <w:b/>
                <w:bCs/>
              </w:rPr>
              <w:t>Distribué le devoir N°01</w:t>
            </w:r>
          </w:p>
        </w:tc>
      </w:tr>
      <w:tr w:rsidR="006D2F0C" w:rsidRPr="00E72475" w:rsidTr="00D8621C">
        <w:trPr>
          <w:trHeight w:val="29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6D2F0C" w:rsidRPr="00BC3E8B" w:rsidRDefault="006D2F0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2F0C" w:rsidRPr="00B455DE" w:rsidRDefault="006D2F0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2F0C" w:rsidRDefault="006D2F0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</w:t>
            </w:r>
            <w:r w:rsidRPr="00F737CB">
              <w:rPr>
                <w:b/>
                <w:bCs/>
                <w:sz w:val="20"/>
                <w:szCs w:val="20"/>
              </w:rPr>
              <w:t>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F0C" w:rsidRDefault="006D2F0C" w:rsidP="00D8621C"/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D2F0C" w:rsidRPr="00D440ED" w:rsidRDefault="006D2F0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</w:rPr>
            </w:pPr>
          </w:p>
        </w:tc>
      </w:tr>
      <w:tr w:rsidR="006D2F0C" w:rsidRPr="00E72475" w:rsidTr="00D8621C">
        <w:trPr>
          <w:trHeight w:val="244"/>
        </w:trPr>
        <w:tc>
          <w:tcPr>
            <w:tcW w:w="1418" w:type="dxa"/>
            <w:vMerge/>
            <w:shd w:val="clear" w:color="auto" w:fill="00B050"/>
          </w:tcPr>
          <w:p w:rsidR="006D2F0C" w:rsidRPr="00BC3E8B" w:rsidRDefault="006D2F0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6D2F0C" w:rsidRPr="00B455DE" w:rsidRDefault="006D2F0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D2F0C" w:rsidRDefault="006D2F0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6D2F0C" w:rsidRDefault="006D2F0C" w:rsidP="00D8621C"/>
        </w:tc>
        <w:tc>
          <w:tcPr>
            <w:tcW w:w="4394" w:type="dxa"/>
            <w:shd w:val="clear" w:color="auto" w:fill="C6D9F1" w:themeFill="text2" w:themeFillTint="33"/>
          </w:tcPr>
          <w:p w:rsidR="006D2F0C" w:rsidRPr="00E72475" w:rsidRDefault="006D2F0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Correction de devoir N°01</w:t>
            </w:r>
          </w:p>
        </w:tc>
        <w:tc>
          <w:tcPr>
            <w:tcW w:w="1559" w:type="dxa"/>
            <w:vMerge w:val="restart"/>
          </w:tcPr>
          <w:p w:rsidR="006D2F0C" w:rsidRPr="00D440ED" w:rsidRDefault="006D2F0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</w:pPr>
            <w:r w:rsidRPr="00D440ED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De 03 </w:t>
            </w:r>
            <w:proofErr w:type="spellStart"/>
            <w:r w:rsidRPr="00D440ED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a</w:t>
            </w:r>
            <w:proofErr w:type="spellEnd"/>
            <w:r w:rsidRPr="00D440ED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 12 </w:t>
            </w:r>
            <w:proofErr w:type="spellStart"/>
            <w:r w:rsidRPr="00D440ED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Nov</w:t>
            </w:r>
            <w:proofErr w:type="spellEnd"/>
            <w:r w:rsidRPr="00D440ED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 2019</w:t>
            </w:r>
          </w:p>
          <w:p w:rsidR="006D2F0C" w:rsidRPr="00E72475" w:rsidRDefault="006D2F0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Vacance Intermédiaire et la marche verte et </w:t>
            </w:r>
            <w:proofErr w:type="spellStart"/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fete</w:t>
            </w:r>
            <w:proofErr w:type="spellEnd"/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d’</w:t>
            </w:r>
            <w:proofErr w:type="spellStart"/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elmalid</w:t>
            </w:r>
            <w:proofErr w:type="spellEnd"/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nabaoui</w:t>
            </w:r>
            <w:proofErr w:type="spellEnd"/>
          </w:p>
        </w:tc>
      </w:tr>
      <w:tr w:rsidR="006D2F0C" w:rsidRPr="00E72475" w:rsidTr="00D8621C">
        <w:trPr>
          <w:trHeight w:val="292"/>
        </w:trPr>
        <w:tc>
          <w:tcPr>
            <w:tcW w:w="1418" w:type="dxa"/>
            <w:vMerge/>
            <w:shd w:val="clear" w:color="auto" w:fill="00B050"/>
          </w:tcPr>
          <w:p w:rsidR="006D2F0C" w:rsidRPr="00BC3E8B" w:rsidRDefault="006D2F0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6D2F0C" w:rsidRPr="00B455DE" w:rsidRDefault="006D2F0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00B0F0"/>
          </w:tcPr>
          <w:p w:rsidR="006D2F0C" w:rsidRDefault="006D2F0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28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02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00B0F0"/>
          </w:tcPr>
          <w:p w:rsidR="006D2F0C" w:rsidRDefault="006D2F0C" w:rsidP="00D8621C"/>
        </w:tc>
        <w:tc>
          <w:tcPr>
            <w:tcW w:w="4394" w:type="dxa"/>
            <w:shd w:val="clear" w:color="auto" w:fill="00B0F0"/>
          </w:tcPr>
          <w:p w:rsidR="006D2F0C" w:rsidRPr="00E72475" w:rsidRDefault="006D2F0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Évaluation formative </w:t>
            </w:r>
            <w:r w:rsidR="00D8621C"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(Contrôle</w:t>
            </w: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N°01) + </w:t>
            </w:r>
            <w:r>
              <w:t xml:space="preserve"> 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Correction de contrôle</w:t>
            </w:r>
            <w:r w:rsidRPr="006D2F0C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N°01</w:t>
            </w:r>
          </w:p>
        </w:tc>
        <w:tc>
          <w:tcPr>
            <w:tcW w:w="1559" w:type="dxa"/>
            <w:vMerge/>
          </w:tcPr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6D2F0C" w:rsidRPr="00E72475" w:rsidTr="00D8621C">
        <w:trPr>
          <w:trHeight w:val="890"/>
        </w:trPr>
        <w:tc>
          <w:tcPr>
            <w:tcW w:w="1418" w:type="dxa"/>
            <w:vMerge/>
            <w:shd w:val="clear" w:color="auto" w:fill="00B050"/>
          </w:tcPr>
          <w:p w:rsidR="006D2F0C" w:rsidRPr="00BC3E8B" w:rsidRDefault="006D2F0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6D2F0C" w:rsidRPr="00B455DE" w:rsidRDefault="006D2F0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6D2F0C" w:rsidRDefault="006D2F0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D2F0C" w:rsidRDefault="006D2F0C" w:rsidP="00D8621C"/>
        </w:tc>
        <w:tc>
          <w:tcPr>
            <w:tcW w:w="4394" w:type="dxa"/>
            <w:shd w:val="clear" w:color="auto" w:fill="FFFFFF" w:themeFill="background1"/>
          </w:tcPr>
          <w:p w:rsidR="006D2F0C" w:rsidRPr="00362BC8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362BC8">
              <w:rPr>
                <w:rFonts w:asciiTheme="majorHAnsi" w:hAnsiTheme="majorHAnsi"/>
                <w:b/>
                <w:bCs/>
              </w:rPr>
              <w:t>Propriétés chimiques de quelques matériaux</w:t>
            </w:r>
          </w:p>
          <w:p w:rsidR="006D2F0C" w:rsidRPr="00362BC8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362BC8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Réactions de quelques matériaux avec l'air</w:t>
            </w:r>
          </w:p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Oxydation du fer dans l'air humide;</w:t>
            </w:r>
          </w:p>
        </w:tc>
        <w:tc>
          <w:tcPr>
            <w:tcW w:w="1559" w:type="dxa"/>
            <w:vMerge/>
          </w:tcPr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1088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246"/>
                <w:tab w:val="center" w:pos="5233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B455DE">
              <w:rPr>
                <w:b/>
                <w:bCs/>
                <w:sz w:val="24"/>
                <w:szCs w:val="24"/>
              </w:rPr>
              <w:t xml:space="preserve"> S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u w:val="single"/>
              </w:rPr>
            </w:pPr>
            <w:r w:rsidRPr="00E72475">
              <w:rPr>
                <w:rFonts w:asciiTheme="majorHAnsi" w:hAnsiTheme="majorHAnsi"/>
                <w:b/>
                <w:bCs/>
                <w:u w:val="single"/>
              </w:rPr>
              <w:t>Réactions de quelques matériaux avec l'air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Oxydation de l'aluminium dans l'air;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Réactions de quelques matériaux organiques avec le dioxygène de l'air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753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Les solutions acides et les solutions basiques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u w:val="single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72475">
              <w:rPr>
                <w:rFonts w:asciiTheme="majorHAnsi" w:hAnsiTheme="majorHAnsi"/>
              </w:rPr>
              <w:t>- Notion de pH;</w:t>
            </w:r>
          </w:p>
        </w:tc>
        <w:tc>
          <w:tcPr>
            <w:tcW w:w="1559" w:type="dxa"/>
            <w:vMerge/>
            <w:shd w:val="clear" w:color="auto" w:fill="auto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</w:tc>
      </w:tr>
      <w:tr w:rsidR="00D8621C" w:rsidRPr="00E72475" w:rsidTr="00D8621C">
        <w:trPr>
          <w:trHeight w:val="907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Déc</w:t>
            </w:r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Les solutions acides et les solutions basiques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</w:rPr>
              <w:t>- Précautions préventives lors de l'utilisation des solutions acides et basiques.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Distribué le devoir N°02</w:t>
            </w:r>
          </w:p>
        </w:tc>
      </w:tr>
      <w:tr w:rsidR="00D8621C" w:rsidRPr="00E72475" w:rsidTr="00D8621C">
        <w:trPr>
          <w:trHeight w:val="316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Déc </w:t>
            </w:r>
            <w:r w:rsidRPr="00F737CB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D8621C" w:rsidRDefault="00D8621C" w:rsidP="00D8621C"/>
        </w:tc>
        <w:tc>
          <w:tcPr>
            <w:tcW w:w="4394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Correction de devoir N°02</w:t>
            </w:r>
          </w:p>
        </w:tc>
        <w:tc>
          <w:tcPr>
            <w:tcW w:w="1559" w:type="dxa"/>
            <w:vMerge w:val="restart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 xml:space="preserve"> </w:t>
            </w:r>
          </w:p>
        </w:tc>
      </w:tr>
      <w:tr w:rsidR="00D8621C" w:rsidRPr="00E72475" w:rsidTr="00D8621C">
        <w:trPr>
          <w:trHeight w:val="268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21 Déc</w:t>
            </w:r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00B0F0"/>
          </w:tcPr>
          <w:p w:rsidR="00D8621C" w:rsidRDefault="00D8621C" w:rsidP="00D8621C"/>
        </w:tc>
        <w:tc>
          <w:tcPr>
            <w:tcW w:w="4394" w:type="dxa"/>
            <w:shd w:val="clear" w:color="auto" w:fill="00B0F0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Éval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uation formative (Contrôle N°02</w:t>
            </w: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) + </w:t>
            </w:r>
            <w:r>
              <w:t xml:space="preserve"> 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Correction de contrôle</w:t>
            </w:r>
            <w:r w:rsidRPr="006D2F0C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166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28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Déc</w:t>
            </w:r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9127D">
              <w:rPr>
                <w:rFonts w:asciiTheme="majorHAnsi" w:hAnsiTheme="majorHAnsi"/>
                <w:b/>
                <w:bCs/>
              </w:rPr>
              <w:t>Réactions de quelques métaux avec les solutions acides et les solutions basiques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116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04 Jan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D8621C">
              <w:rPr>
                <w:rFonts w:asciiTheme="majorHAnsi" w:hAnsiTheme="majorHAnsi"/>
                <w:b/>
                <w:bCs/>
              </w:rPr>
              <w:t xml:space="preserve">Tests d'identification de quelques ions 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69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306BDD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12"/>
                <w:szCs w:val="12"/>
              </w:rPr>
            </w:pPr>
          </w:p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15</w:t>
            </w:r>
          </w:p>
        </w:tc>
        <w:tc>
          <w:tcPr>
            <w:tcW w:w="1985" w:type="dxa"/>
          </w:tcPr>
          <w:p w:rsidR="00D8621C" w:rsidRPr="00306BDD" w:rsidRDefault="00D8621C" w:rsidP="00D8621C">
            <w:pPr>
              <w:tabs>
                <w:tab w:val="center" w:pos="5233"/>
              </w:tabs>
              <w:rPr>
                <w:b/>
                <w:bCs/>
                <w:sz w:val="12"/>
                <w:szCs w:val="12"/>
              </w:rPr>
            </w:pPr>
          </w:p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11 Jan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440ED"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 w:themeFill="background1"/>
              </w:rPr>
              <w:t>Dangers de quelques matériaux</w:t>
            </w:r>
          </w:p>
          <w:p w:rsidR="00D8621C" w:rsidRDefault="00D8621C" w:rsidP="00D8621C">
            <w:pPr>
              <w:shd w:val="clear" w:color="auto" w:fill="95B3D7" w:themeFill="accent1" w:themeFillTint="99"/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Correction de devoir N°02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 xml:space="preserve"> </w:t>
            </w:r>
            <w:r w:rsidRPr="00D8621C">
              <w:rPr>
                <w:rFonts w:asciiTheme="majorHAnsi" w:hAnsiTheme="majorHAnsi" w:cs="MyriadPro-Semibold"/>
                <w:b/>
                <w:bCs/>
                <w:shd w:val="clear" w:color="auto" w:fill="0070C0"/>
              </w:rPr>
              <w:t>Évaluation formative (Contrôle N°03)</w:t>
            </w:r>
            <w:r w:rsidRPr="00E72475">
              <w:rPr>
                <w:rFonts w:asciiTheme="majorHAnsi" w:hAnsiTheme="majorHAnsi" w:cs="MyriadPro-Semibold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Distribué le devoir N°03</w:t>
            </w:r>
          </w:p>
        </w:tc>
      </w:tr>
      <w:tr w:rsidR="00D8621C" w:rsidRPr="00E72475" w:rsidTr="00D8621C">
        <w:trPr>
          <w:trHeight w:val="282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</w:p>
          <w:p w:rsidR="00D8621C" w:rsidRDefault="00D8621C" w:rsidP="00D8621C">
            <w:pPr>
              <w:tabs>
                <w:tab w:val="center" w:pos="5233"/>
              </w:tabs>
              <w:jc w:val="center"/>
            </w:pPr>
            <w:r w:rsidRPr="00D8621C">
              <w:rPr>
                <w:b/>
                <w:bCs/>
              </w:rPr>
              <w:t>A partir de 13 jan 2020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</w:rPr>
            </w:pPr>
          </w:p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  <w:p w:rsidR="00D8621C" w:rsidRPr="00EA3C19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</w:rPr>
            </w:pPr>
            <w:r w:rsidRPr="00E72475">
              <w:rPr>
                <w:rFonts w:asciiTheme="majorHAnsi" w:hAnsiTheme="majorHAnsi"/>
                <w:b/>
                <w:bCs/>
                <w:sz w:val="28"/>
                <w:szCs w:val="28"/>
              </w:rPr>
              <w:t>Examen Normalisé Local</w:t>
            </w:r>
          </w:p>
        </w:tc>
        <w:tc>
          <w:tcPr>
            <w:tcW w:w="1559" w:type="dxa"/>
            <w:shd w:val="clear" w:color="auto" w:fill="FFFFFF" w:themeFill="background1"/>
          </w:tcPr>
          <w:p w:rsidR="00D8621C" w:rsidRPr="00654D4A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</w:rPr>
            </w:pPr>
            <w:r w:rsidRPr="00654D4A"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</w:rPr>
              <w:t xml:space="preserve">1 Jan 2020 </w:t>
            </w:r>
          </w:p>
          <w:p w:rsidR="00D8621C" w:rsidRPr="00654D4A" w:rsidRDefault="00654D4A" w:rsidP="00654D4A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</w:rPr>
            </w:pPr>
            <w:r w:rsidRPr="00654D4A">
              <w:rPr>
                <w:rFonts w:asciiTheme="majorHAnsi" w:hAnsiTheme="majorHAnsi"/>
                <w:b/>
                <w:bCs/>
                <w:sz w:val="16"/>
                <w:szCs w:val="16"/>
                <w:shd w:val="clear" w:color="auto" w:fill="FFFFFF" w:themeFill="background1"/>
              </w:rPr>
              <w:t>Vacance(1 jours)</w:t>
            </w:r>
            <w:r w:rsidRPr="00654D4A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D8621C" w:rsidRPr="00654D4A"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</w:rPr>
              <w:t xml:space="preserve">11 Jan 2020 </w:t>
            </w:r>
          </w:p>
          <w:p w:rsidR="00D8621C" w:rsidRPr="008A5144" w:rsidRDefault="00654D4A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4D4A">
              <w:rPr>
                <w:rFonts w:asciiTheme="majorHAnsi" w:hAnsiTheme="majorHAnsi"/>
                <w:b/>
                <w:bCs/>
                <w:sz w:val="18"/>
                <w:szCs w:val="18"/>
              </w:rPr>
              <w:t>Manifeste de l’</w:t>
            </w:r>
            <w:proofErr w:type="spellStart"/>
            <w:r w:rsidRPr="00654D4A">
              <w:rPr>
                <w:rFonts w:asciiTheme="majorHAnsi" w:hAnsiTheme="majorHAnsi"/>
                <w:b/>
                <w:bCs/>
                <w:sz w:val="18"/>
                <w:szCs w:val="18"/>
              </w:rPr>
              <w:t>independance</w:t>
            </w:r>
            <w:proofErr w:type="spellEnd"/>
          </w:p>
        </w:tc>
      </w:tr>
      <w:tr w:rsidR="00D8621C" w:rsidRPr="00E72475" w:rsidTr="00D8621C">
        <w:trPr>
          <w:trHeight w:val="274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9639" w:type="dxa"/>
            <w:gridSpan w:val="5"/>
            <w:shd w:val="clear" w:color="auto" w:fill="EEECE1" w:themeFill="background2"/>
          </w:tcPr>
          <w:p w:rsidR="00D8621C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1189C">
              <w:rPr>
                <w:rFonts w:asciiTheme="majorHAnsi" w:hAnsiTheme="majorHAnsi"/>
                <w:b/>
                <w:bCs/>
                <w:sz w:val="32"/>
                <w:szCs w:val="32"/>
                <w:highlight w:val="yellow"/>
              </w:rPr>
              <w:t>La fin du premier semestre</w:t>
            </w:r>
          </w:p>
          <w:p w:rsidR="00D8621C" w:rsidRPr="00EA3C19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</w:rPr>
            </w:pPr>
            <w:r w:rsidRPr="008A5144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De 19 a 26 Jan 2020 </w:t>
            </w:r>
            <w:r w:rsidRPr="008A51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A5144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Vacance du  semestre 1</w:t>
            </w:r>
          </w:p>
        </w:tc>
      </w:tr>
      <w:tr w:rsidR="00D8621C" w:rsidRPr="00E72475" w:rsidTr="00D8621C">
        <w:trPr>
          <w:trHeight w:val="151"/>
        </w:trPr>
        <w:tc>
          <w:tcPr>
            <w:tcW w:w="1418" w:type="dxa"/>
            <w:vMerge w:val="restart"/>
            <w:shd w:val="clear" w:color="auto" w:fill="00B0F0"/>
            <w:textDirection w:val="btLr"/>
          </w:tcPr>
          <w:p w:rsidR="00D8621C" w:rsidRDefault="00D8621C" w:rsidP="00D8621C">
            <w:pPr>
              <w:tabs>
                <w:tab w:val="center" w:pos="5233"/>
              </w:tabs>
              <w:ind w:left="113" w:right="113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BC3E8B">
              <w:rPr>
                <w:b/>
                <w:bCs/>
                <w:i/>
                <w:iCs/>
                <w:sz w:val="40"/>
                <w:szCs w:val="40"/>
              </w:rPr>
              <w:lastRenderedPageBreak/>
              <w:t>La deuxième</w:t>
            </w:r>
          </w:p>
          <w:p w:rsidR="00D8621C" w:rsidRPr="00BC3E8B" w:rsidRDefault="00D8621C" w:rsidP="00D8621C">
            <w:pPr>
              <w:tabs>
                <w:tab w:val="center" w:pos="5233"/>
              </w:tabs>
              <w:ind w:left="113" w:right="113"/>
              <w:jc w:val="center"/>
              <w:rPr>
                <w:i/>
                <w:iCs/>
              </w:rPr>
            </w:pPr>
            <w:r w:rsidRPr="00BC3E8B">
              <w:rPr>
                <w:b/>
                <w:bCs/>
                <w:i/>
                <w:iCs/>
                <w:sz w:val="40"/>
                <w:szCs w:val="40"/>
              </w:rPr>
              <w:t xml:space="preserve"> semestre</w:t>
            </w: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01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D8621C" w:rsidRPr="00901EF8" w:rsidRDefault="00D8621C" w:rsidP="00D8621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/>
                <w:b/>
                <w:bCs/>
                <w:sz w:val="32"/>
                <w:szCs w:val="32"/>
              </w:rPr>
            </w:pPr>
            <w:r>
              <w:rPr>
                <w:rFonts w:ascii="Algerian" w:hAnsi="Algerian"/>
                <w:b/>
                <w:bCs/>
                <w:sz w:val="32"/>
                <w:szCs w:val="32"/>
              </w:rPr>
              <w:t>Partie 2</w:t>
            </w:r>
            <w:r w:rsidRPr="00C16549">
              <w:rPr>
                <w:rFonts w:ascii="Algerian" w:hAnsi="Algerian"/>
                <w:b/>
                <w:bCs/>
                <w:sz w:val="32"/>
                <w:szCs w:val="32"/>
              </w:rPr>
              <w:t>:</w:t>
            </w:r>
          </w:p>
          <w:p w:rsidR="00D8621C" w:rsidRPr="00901EF8" w:rsidRDefault="00D8621C" w:rsidP="00D8621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/>
                <w:b/>
                <w:bCs/>
                <w:sz w:val="32"/>
                <w:szCs w:val="32"/>
              </w:rPr>
            </w:pPr>
            <w:r w:rsidRPr="00901EF8">
              <w:rPr>
                <w:rFonts w:ascii="Algerian" w:hAnsi="Algerian"/>
                <w:b/>
                <w:bCs/>
                <w:sz w:val="32"/>
                <w:szCs w:val="32"/>
              </w:rPr>
              <w:t>Mécanique</w:t>
            </w:r>
          </w:p>
        </w:tc>
        <w:tc>
          <w:tcPr>
            <w:tcW w:w="4394" w:type="dxa"/>
          </w:tcPr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 xml:space="preserve">-Test de pré requis sur des connaissances étudiées au cycle primaire concernant la mécanique 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Mouvement et repos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E72475">
              <w:rPr>
                <w:rFonts w:asciiTheme="majorHAnsi" w:hAnsiTheme="majorHAnsi" w:cs="MyriadPro-Semibold"/>
              </w:rPr>
              <w:t>- Description d'un mouvement, le référentiel et la trajectoire;.</w:t>
            </w:r>
          </w:p>
        </w:tc>
        <w:tc>
          <w:tcPr>
            <w:tcW w:w="1559" w:type="dxa"/>
            <w:vMerge w:val="restart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327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08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Mouvement et repos</w:t>
            </w:r>
          </w:p>
          <w:p w:rsidR="00D8621C" w:rsidRPr="0031189C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31189C">
              <w:rPr>
                <w:rFonts w:asciiTheme="majorHAnsi" w:hAnsiTheme="majorHAnsi" w:cs="MyriadPro-Semibold"/>
              </w:rPr>
              <w:t>- Mouvement de rotation, mouvement de translation;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31189C">
              <w:rPr>
                <w:rFonts w:asciiTheme="majorHAnsi" w:hAnsiTheme="majorHAnsi" w:cs="MyriadPro-Semibold"/>
              </w:rPr>
              <w:t>- Vitesse moyenne;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33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Mouvement et repos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E72475">
              <w:rPr>
                <w:rFonts w:asciiTheme="majorHAnsi" w:hAnsiTheme="majorHAnsi" w:cs="MyriadPro-Semibold"/>
              </w:rPr>
              <w:t>- Mouvement uniforme, mouvement accéléré et mouvement retardé;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E72475">
              <w:rPr>
                <w:rFonts w:asciiTheme="majorHAnsi" w:hAnsiTheme="majorHAnsi" w:cs="MyriadPro-Semibold"/>
              </w:rPr>
              <w:t>- Dangers de la vitesse;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</w:rPr>
              <w:t>- Sécurité routière.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33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17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Actions mécaniques et forces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Actions mécaniques et leurs effets.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Action de contact - Action à distance.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Distribué le devoir N°01</w:t>
            </w:r>
          </w:p>
        </w:tc>
      </w:tr>
      <w:tr w:rsidR="00D8621C" w:rsidRPr="00E72475" w:rsidTr="00D8621C">
        <w:trPr>
          <w:trHeight w:val="183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29 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>Exercices+Correction de devoir N°01</w:t>
            </w:r>
          </w:p>
        </w:tc>
        <w:tc>
          <w:tcPr>
            <w:tcW w:w="1559" w:type="dxa"/>
            <w:vMerge w:val="restart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83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1985" w:type="dxa"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07 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00B0F0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Évaluation formative (Contrôle N°01) + </w:t>
            </w:r>
            <w:r>
              <w:t xml:space="preserve"> 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Correction de contrôle</w:t>
            </w:r>
            <w:r w:rsidRPr="006D2F0C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N°01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83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S7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14 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Notion de force</w:t>
            </w:r>
          </w:p>
          <w:p w:rsidR="00D8621C" w:rsidRPr="0031189C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Caractéristiques d'une force;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Mesure de l'intensité d'une force</w:t>
            </w:r>
            <w:proofErr w:type="gramStart"/>
            <w:r w:rsidRPr="0031189C">
              <w:rPr>
                <w:rFonts w:asciiTheme="majorHAnsi" w:hAnsiTheme="majorHAnsi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99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S8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21Mar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Notion de force</w:t>
            </w:r>
            <w:r w:rsidRPr="00E72475">
              <w:rPr>
                <w:rFonts w:asciiTheme="majorHAnsi" w:hAnsiTheme="majorHAnsi"/>
              </w:rPr>
              <w:t>;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Représentation d'une force.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B9127D">
              <w:rPr>
                <w:rFonts w:asciiTheme="majorHAnsi" w:hAnsiTheme="majorHAnsi"/>
                <w:b/>
                <w:bCs/>
              </w:rPr>
              <w:t>Équilibre d'un corps soumis à deux forces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5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S9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28  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B9127D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B9127D">
              <w:rPr>
                <w:rFonts w:asciiTheme="majorHAnsi" w:hAnsiTheme="majorHAnsi"/>
                <w:b/>
                <w:bCs/>
              </w:rPr>
              <w:t>Équilibre d'un corps soumis à deux forces</w:t>
            </w:r>
          </w:p>
          <w:p w:rsidR="00D8621C" w:rsidRPr="00B9127D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B9127D">
              <w:rPr>
                <w:rFonts w:asciiTheme="majorHAnsi" w:hAnsiTheme="majorHAnsi"/>
                <w:b/>
                <w:bCs/>
              </w:rPr>
              <w:t>Le poids et la masse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166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S10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bCs/>
                <w:sz w:val="20"/>
                <w:szCs w:val="20"/>
              </w:rPr>
              <w:t>Avri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0C0483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B9127D">
              <w:rPr>
                <w:rFonts w:asciiTheme="majorHAnsi" w:hAnsiTheme="majorHAnsi"/>
                <w:b/>
                <w:bCs/>
              </w:rPr>
              <w:t>Le poids et la masse</w:t>
            </w:r>
            <w:r>
              <w:rPr>
                <w:rFonts w:asciiTheme="majorHAnsi" w:hAnsiTheme="majorHAnsi"/>
                <w:b/>
                <w:bCs/>
              </w:rPr>
              <w:t xml:space="preserve"> + </w:t>
            </w:r>
            <w:r w:rsidRPr="00B9127D">
              <w:rPr>
                <w:rFonts w:asciiTheme="majorHAnsi" w:hAnsiTheme="majorHAnsi"/>
                <w:b/>
                <w:bCs/>
              </w:rPr>
              <w:t xml:space="preserve">Exercices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0C0483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Distribué le devoir N°02</w:t>
            </w:r>
          </w:p>
        </w:tc>
      </w:tr>
      <w:tr w:rsidR="00D8621C" w:rsidRPr="00E72475" w:rsidTr="00D8621C">
        <w:trPr>
          <w:trHeight w:val="268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S11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>
              <w:rPr>
                <w:b/>
                <w:bCs/>
                <w:sz w:val="20"/>
                <w:szCs w:val="20"/>
              </w:rPr>
              <w:t>Avri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>Exercices+Correction de devoir N°02</w:t>
            </w:r>
          </w:p>
        </w:tc>
        <w:tc>
          <w:tcPr>
            <w:tcW w:w="1559" w:type="dxa"/>
            <w:vMerge w:val="restart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</w:pPr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 xml:space="preserve">De 29 Mars  </w:t>
            </w:r>
            <w:proofErr w:type="spellStart"/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>a</w:t>
            </w:r>
            <w:proofErr w:type="spellEnd"/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 xml:space="preserve"> 12 </w:t>
            </w:r>
            <w:proofErr w:type="spellStart"/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>Avri</w:t>
            </w:r>
            <w:proofErr w:type="spellEnd"/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 xml:space="preserve"> 2020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16"/>
                <w:szCs w:val="16"/>
              </w:rPr>
              <w:t>Vacance intermédiaire</w:t>
            </w:r>
          </w:p>
        </w:tc>
      </w:tr>
      <w:tr w:rsidR="00D8621C" w:rsidRPr="00E72475" w:rsidTr="00D8621C">
        <w:trPr>
          <w:trHeight w:val="30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S12</w:t>
            </w:r>
          </w:p>
        </w:tc>
        <w:tc>
          <w:tcPr>
            <w:tcW w:w="1985" w:type="dxa"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02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00B0F0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Éval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uation formative (Contrôle N°02</w:t>
            </w: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) + </w:t>
            </w:r>
            <w:r>
              <w:t xml:space="preserve"> 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Correction de contrôle</w:t>
            </w:r>
            <w:r w:rsidRPr="006D2F0C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388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  <w:vMerge w:val="restart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S13</w:t>
            </w:r>
          </w:p>
        </w:tc>
        <w:tc>
          <w:tcPr>
            <w:tcW w:w="1985" w:type="dxa"/>
            <w:vMerge w:val="restart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04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09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vMerge w:val="restart"/>
          </w:tcPr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- Test de pré requis sur des connaissances étudiées au cycle primaire concernant l’électricité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Résistance électrique - Loi d'Ohm  </w:t>
            </w:r>
          </w:p>
        </w:tc>
        <w:tc>
          <w:tcPr>
            <w:tcW w:w="1559" w:type="dxa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</w:pPr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>1 Mai 2020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  <w:b/>
                <w:bCs/>
                <w:sz w:val="16"/>
                <w:szCs w:val="16"/>
              </w:rPr>
              <w:t>Le fête de travail</w:t>
            </w:r>
          </w:p>
        </w:tc>
      </w:tr>
      <w:tr w:rsidR="00D8621C" w:rsidRPr="00E72475" w:rsidTr="00D8621C">
        <w:trPr>
          <w:trHeight w:val="318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  <w:vMerge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621C" w:rsidRPr="00F737CB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vMerge/>
          </w:tcPr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316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S14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11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16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D8621C" w:rsidRPr="00AB0F4D" w:rsidRDefault="00416427" w:rsidP="00D8621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/>
                <w:b/>
                <w:bCs/>
                <w:color w:val="000000" w:themeColor="text1"/>
              </w:rPr>
            </w:pPr>
            <w:hyperlink r:id="rId10" w:history="1">
              <w:r w:rsidR="00D8621C" w:rsidRPr="00AB0F4D">
                <w:rPr>
                  <w:rStyle w:val="Lienhypertexte"/>
                  <w:rFonts w:ascii="Algerian" w:hAnsi="Algeri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Partie 3 : </w:t>
              </w:r>
              <w:r w:rsidR="00D8621C" w:rsidRPr="00AB0F4D">
                <w:rPr>
                  <w:rStyle w:val="Lienhypertexte"/>
                  <w:rFonts w:ascii="Algerian" w:hAnsi="Algerian" w:cs="MyriadPro-Bold"/>
                  <w:b/>
                  <w:bCs/>
                  <w:color w:val="000000" w:themeColor="text1"/>
                  <w:sz w:val="28"/>
                  <w:szCs w:val="32"/>
                  <w:u w:val="none"/>
                </w:rPr>
                <w:t>Electricité</w:t>
              </w:r>
            </w:hyperlink>
          </w:p>
          <w:p w:rsidR="00D8621C" w:rsidRPr="00AB0F4D" w:rsidRDefault="00D8621C" w:rsidP="00D8621C">
            <w:pPr>
              <w:ind w:right="113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Puissance électrique</w:t>
            </w:r>
          </w:p>
          <w:p w:rsidR="00D8621C" w:rsidRPr="0031189C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Notion de puissance électrique;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Puissance électrique consommée par un appareil de chauffage.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5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S15</w:t>
            </w:r>
          </w:p>
        </w:tc>
        <w:tc>
          <w:tcPr>
            <w:tcW w:w="1985" w:type="dxa"/>
          </w:tcPr>
          <w:p w:rsidR="00D8621C" w:rsidRPr="00B2779C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18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23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E5DFEC" w:themeFill="accent4" w:themeFillTint="33"/>
            <w:textDirection w:val="btLr"/>
          </w:tcPr>
          <w:p w:rsidR="00D8621C" w:rsidRDefault="00D8621C" w:rsidP="00D8621C">
            <w:pPr>
              <w:ind w:left="113" w:right="113"/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Énergie électrique</w:t>
            </w:r>
          </w:p>
          <w:p w:rsidR="00D8621C" w:rsidRPr="0031189C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Énergie électrique consommée par un appareil de chauffage</w:t>
            </w:r>
          </w:p>
          <w:p w:rsidR="00D8621C" w:rsidRPr="0031189C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Énergie électrique consommée dans une installation domestique.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Le compteur électrique.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5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S16</w:t>
            </w:r>
          </w:p>
        </w:tc>
        <w:tc>
          <w:tcPr>
            <w:tcW w:w="1985" w:type="dxa"/>
          </w:tcPr>
          <w:p w:rsidR="00D8621C" w:rsidRPr="00F737CB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30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Énergie électrique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Le compteur électrique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E72475">
              <w:rPr>
                <w:rFonts w:asciiTheme="majorHAnsi" w:hAnsiTheme="majorHAnsi"/>
                <w:b/>
                <w:bCs/>
              </w:rPr>
              <w:t xml:space="preserve">Exercices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Distribué le devoir N°03</w:t>
            </w:r>
          </w:p>
        </w:tc>
      </w:tr>
      <w:tr w:rsidR="00D8621C" w:rsidRPr="00E72475" w:rsidTr="00D8621C">
        <w:trPr>
          <w:trHeight w:val="26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Default="00D8621C" w:rsidP="00D8621C">
            <w:pPr>
              <w:tabs>
                <w:tab w:val="center" w:pos="5233"/>
              </w:tabs>
              <w:jc w:val="center"/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8621C" w:rsidRPr="003C29B8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3C29B8">
              <w:rPr>
                <w:b/>
                <w:bCs/>
                <w:sz w:val="20"/>
                <w:szCs w:val="20"/>
              </w:rPr>
              <w:t>De 01  a 06</w:t>
            </w:r>
            <w:r>
              <w:rPr>
                <w:b/>
                <w:bCs/>
                <w:sz w:val="20"/>
                <w:szCs w:val="20"/>
              </w:rPr>
              <w:t xml:space="preserve"> Juin</w:t>
            </w:r>
            <w:r w:rsidRPr="003C29B8"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>Exercices+Correction de devoir N°03</w:t>
            </w:r>
          </w:p>
        </w:tc>
        <w:tc>
          <w:tcPr>
            <w:tcW w:w="1559" w:type="dxa"/>
            <w:vMerge w:val="restart"/>
          </w:tcPr>
          <w:p w:rsidR="00D8621C" w:rsidRPr="000C0483" w:rsidRDefault="00D8621C" w:rsidP="00D8621C">
            <w:pPr>
              <w:tabs>
                <w:tab w:val="center" w:pos="523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048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De 28 Ramadan a 02 </w:t>
            </w:r>
            <w:proofErr w:type="spellStart"/>
            <w:r w:rsidRPr="000C048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chawal</w:t>
            </w:r>
            <w:proofErr w:type="spellEnd"/>
          </w:p>
          <w:p w:rsidR="00D8621C" w:rsidRPr="000C0483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0C0483">
              <w:rPr>
                <w:rFonts w:cstheme="minorHAnsi"/>
                <w:b/>
                <w:bCs/>
                <w:sz w:val="18"/>
                <w:szCs w:val="18"/>
              </w:rPr>
              <w:t>Fête de la rupture (AID EL-FITR)</w:t>
            </w:r>
          </w:p>
        </w:tc>
      </w:tr>
      <w:tr w:rsidR="00D8621C" w:rsidRPr="00E72475" w:rsidTr="00D8621C">
        <w:trPr>
          <w:trHeight w:val="15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S18</w:t>
            </w:r>
          </w:p>
        </w:tc>
        <w:tc>
          <w:tcPr>
            <w:tcW w:w="1985" w:type="dxa"/>
            <w:shd w:val="clear" w:color="auto" w:fill="00B0F0"/>
          </w:tcPr>
          <w:p w:rsidR="00D8621C" w:rsidRPr="00F737CB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3C29B8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08</w:t>
            </w:r>
            <w:r w:rsidRPr="003C29B8">
              <w:rPr>
                <w:b/>
                <w:bCs/>
                <w:sz w:val="20"/>
                <w:szCs w:val="20"/>
              </w:rPr>
              <w:t xml:space="preserve">  a </w:t>
            </w:r>
            <w:r>
              <w:rPr>
                <w:b/>
                <w:bCs/>
                <w:sz w:val="20"/>
                <w:szCs w:val="20"/>
              </w:rPr>
              <w:t>13 Juin</w:t>
            </w:r>
            <w:r w:rsidRPr="003C29B8"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00B0F0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proofErr w:type="spellStart"/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val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uation</w:t>
            </w:r>
            <w:proofErr w:type="spellEnd"/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formative (Contrôle N°03</w:t>
            </w: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) + </w:t>
            </w:r>
            <w:r>
              <w:t xml:space="preserve"> 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Correction de contrôle</w:t>
            </w:r>
            <w:r w:rsidRPr="006D2F0C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406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3C29B8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29B8">
              <w:rPr>
                <w:b/>
                <w:bCs/>
                <w:sz w:val="24"/>
                <w:szCs w:val="24"/>
              </w:rPr>
              <w:t>S19</w:t>
            </w:r>
          </w:p>
        </w:tc>
        <w:tc>
          <w:tcPr>
            <w:tcW w:w="1985" w:type="dxa"/>
            <w:shd w:val="clear" w:color="auto" w:fill="EEECE1" w:themeFill="background2"/>
          </w:tcPr>
          <w:p w:rsidR="00D8621C" w:rsidRPr="0031189C" w:rsidRDefault="00D8621C" w:rsidP="00D8621C">
            <w:pPr>
              <w:tabs>
                <w:tab w:val="center" w:pos="523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9C">
              <w:rPr>
                <w:rFonts w:asciiTheme="majorBidi" w:hAnsiTheme="majorBidi" w:cstheme="majorBidi"/>
                <w:b/>
                <w:bCs/>
              </w:rPr>
              <w:t>A partir de 15  juin 2020</w:t>
            </w:r>
          </w:p>
        </w:tc>
        <w:tc>
          <w:tcPr>
            <w:tcW w:w="992" w:type="dxa"/>
            <w:vMerge/>
            <w:shd w:val="clear" w:color="auto" w:fill="EEECE1" w:themeFill="background2"/>
          </w:tcPr>
          <w:p w:rsidR="00D8621C" w:rsidRPr="0031189C" w:rsidRDefault="00D8621C" w:rsidP="00D8621C">
            <w:pPr>
              <w:tabs>
                <w:tab w:val="center" w:pos="523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D8621C" w:rsidRPr="0031189C" w:rsidRDefault="00D8621C" w:rsidP="00D8621C">
            <w:pPr>
              <w:tabs>
                <w:tab w:val="center" w:pos="523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Examen  </w:t>
            </w:r>
            <w:r w:rsidRPr="003118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1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Normalisé Régional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Tr="00D8621C">
        <w:trPr>
          <w:trHeight w:val="158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3C29B8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EEECE1" w:themeFill="background2"/>
          </w:tcPr>
          <w:p w:rsidR="00D8621C" w:rsidRPr="00AB0F4D" w:rsidRDefault="00416427" w:rsidP="00D8621C">
            <w:pPr>
              <w:tabs>
                <w:tab w:val="center" w:pos="5233"/>
              </w:tabs>
              <w:jc w:val="center"/>
              <w:rPr>
                <w:color w:val="000000" w:themeColor="text1"/>
              </w:rPr>
            </w:pPr>
            <w:hyperlink r:id="rId11" w:history="1">
              <w:r w:rsidR="00D8621C" w:rsidRPr="00AB0F4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highlight w:val="yellow"/>
                  <w:u w:val="none"/>
                </w:rPr>
                <w:t>La fin du deuxième semestre</w:t>
              </w:r>
            </w:hyperlink>
          </w:p>
        </w:tc>
      </w:tr>
    </w:tbl>
    <w:p w:rsidR="00AE1F70" w:rsidRPr="000C0483" w:rsidRDefault="00AE1F70" w:rsidP="0031189C">
      <w:pPr>
        <w:tabs>
          <w:tab w:val="center" w:pos="5233"/>
        </w:tabs>
        <w:rPr>
          <w:sz w:val="4"/>
          <w:szCs w:val="4"/>
        </w:rPr>
      </w:pPr>
      <w:bookmarkStart w:id="0" w:name="_GoBack"/>
      <w:bookmarkEnd w:id="0"/>
    </w:p>
    <w:sectPr w:rsidR="00AE1F70" w:rsidRPr="000C0483" w:rsidSect="00A82F0C">
      <w:footerReference w:type="default" r:id="rId12"/>
      <w:pgSz w:w="11906" w:h="16838"/>
      <w:pgMar w:top="-284" w:right="720" w:bottom="851" w:left="567" w:header="0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27" w:rsidRDefault="00416427" w:rsidP="006E321D">
      <w:pPr>
        <w:spacing w:after="0" w:line="240" w:lineRule="auto"/>
      </w:pPr>
      <w:r>
        <w:separator/>
      </w:r>
    </w:p>
  </w:endnote>
  <w:endnote w:type="continuationSeparator" w:id="0">
    <w:p w:rsidR="00416427" w:rsidRDefault="00416427" w:rsidP="006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1D" w:rsidRPr="006E321D" w:rsidRDefault="006E321D" w:rsidP="00BE5AB4">
    <w:pPr>
      <w:spacing w:after="0" w:line="240" w:lineRule="auto"/>
      <w:ind w:left="-284"/>
      <w:rPr>
        <w:rFonts w:asciiTheme="majorBidi" w:hAnsiTheme="majorBidi" w:cstheme="majorBidi"/>
        <w:b/>
        <w:bCs/>
        <w:sz w:val="24"/>
        <w:szCs w:val="24"/>
      </w:rPr>
    </w:pPr>
    <w:r w:rsidRPr="006E321D">
      <w:rPr>
        <w:rFonts w:asciiTheme="majorBidi" w:hAnsiTheme="majorBidi" w:cstheme="majorBidi"/>
        <w:b/>
        <w:bCs/>
        <w:sz w:val="24"/>
        <w:szCs w:val="24"/>
      </w:rPr>
      <w:t xml:space="preserve">Planification Du Programme </w:t>
    </w:r>
    <w:r w:rsidR="00D447D8">
      <w:rPr>
        <w:rFonts w:asciiTheme="majorBidi" w:hAnsiTheme="majorBidi" w:cstheme="majorBidi"/>
        <w:b/>
        <w:bCs/>
        <w:sz w:val="24"/>
        <w:szCs w:val="24"/>
      </w:rPr>
      <w:t>3</w:t>
    </w:r>
    <w:r w:rsidR="00473BF5">
      <w:rPr>
        <w:rFonts w:asciiTheme="majorBidi" w:hAnsiTheme="majorBidi" w:cstheme="majorBidi"/>
        <w:b/>
        <w:bCs/>
        <w:sz w:val="24"/>
        <w:szCs w:val="24"/>
        <w:vertAlign w:val="superscript"/>
      </w:rPr>
      <w:t>ème</w:t>
    </w:r>
    <w:r w:rsidRPr="006E321D">
      <w:rPr>
        <w:rFonts w:asciiTheme="majorBidi" w:hAnsiTheme="majorBidi" w:cstheme="majorBidi"/>
        <w:b/>
        <w:bCs/>
        <w:sz w:val="24"/>
        <w:szCs w:val="24"/>
      </w:rPr>
      <w:t xml:space="preserve"> Année Collégial</w:t>
    </w:r>
    <w:r w:rsidR="00BE5AB4">
      <w:rPr>
        <w:rFonts w:asciiTheme="majorBidi" w:hAnsiTheme="majorBidi" w:cstheme="majorBidi"/>
        <w:b/>
        <w:bCs/>
        <w:sz w:val="24"/>
        <w:szCs w:val="24"/>
      </w:rPr>
      <w:t xml:space="preserve">  </w:t>
    </w:r>
    <w:r>
      <w:rPr>
        <w:rFonts w:asciiTheme="majorBidi" w:hAnsiTheme="majorBidi" w:cstheme="majorBidi"/>
        <w:b/>
        <w:bCs/>
        <w:sz w:val="24"/>
        <w:szCs w:val="24"/>
      </w:rPr>
      <w:t xml:space="preserve">        </w:t>
    </w:r>
    <w:r w:rsidR="00BE5AB4" w:rsidRPr="00BE5AB4">
      <w:rPr>
        <w:rFonts w:ascii="Tekton Pro" w:hAnsi="Tekton Pro" w:cstheme="majorBidi"/>
        <w:b/>
        <w:bCs/>
        <w:color w:val="1F497D" w:themeColor="text2"/>
        <w:sz w:val="28"/>
        <w:szCs w:val="28"/>
      </w:rPr>
      <w:t>www.extraphysics.com</w:t>
    </w:r>
    <w:r w:rsidR="00BE5AB4">
      <w:rPr>
        <w:rFonts w:asciiTheme="majorBidi" w:hAnsiTheme="majorBidi" w:cstheme="majorBidi"/>
        <w:b/>
        <w:bCs/>
        <w:sz w:val="24"/>
        <w:szCs w:val="24"/>
      </w:rPr>
      <w:t xml:space="preserve">            </w:t>
    </w:r>
    <w:r>
      <w:rPr>
        <w:rFonts w:asciiTheme="majorBidi" w:hAnsiTheme="majorBidi" w:cstheme="majorBidi"/>
        <w:b/>
        <w:bCs/>
        <w:sz w:val="24"/>
        <w:szCs w:val="24"/>
      </w:rPr>
      <w:t xml:space="preserve">    K .Abouelmajd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27" w:rsidRDefault="00416427" w:rsidP="006E321D">
      <w:pPr>
        <w:spacing w:after="0" w:line="240" w:lineRule="auto"/>
      </w:pPr>
      <w:r>
        <w:separator/>
      </w:r>
    </w:p>
  </w:footnote>
  <w:footnote w:type="continuationSeparator" w:id="0">
    <w:p w:rsidR="00416427" w:rsidRDefault="00416427" w:rsidP="006E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05"/>
    <w:multiLevelType w:val="hybridMultilevel"/>
    <w:tmpl w:val="4F5E4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0"/>
    <w:rsid w:val="00062449"/>
    <w:rsid w:val="000846A1"/>
    <w:rsid w:val="000925DB"/>
    <w:rsid w:val="000C0483"/>
    <w:rsid w:val="001127BB"/>
    <w:rsid w:val="00113EFB"/>
    <w:rsid w:val="00137405"/>
    <w:rsid w:val="001407B6"/>
    <w:rsid w:val="00177E1A"/>
    <w:rsid w:val="001A3463"/>
    <w:rsid w:val="001A407D"/>
    <w:rsid w:val="00243284"/>
    <w:rsid w:val="00302C20"/>
    <w:rsid w:val="00306BDD"/>
    <w:rsid w:val="0031189C"/>
    <w:rsid w:val="00326E41"/>
    <w:rsid w:val="00362BC8"/>
    <w:rsid w:val="003959E9"/>
    <w:rsid w:val="003A15D8"/>
    <w:rsid w:val="003C29B8"/>
    <w:rsid w:val="003D47F2"/>
    <w:rsid w:val="00416427"/>
    <w:rsid w:val="004468E8"/>
    <w:rsid w:val="00472C8F"/>
    <w:rsid w:val="00473BF5"/>
    <w:rsid w:val="00527817"/>
    <w:rsid w:val="00537AEB"/>
    <w:rsid w:val="005467AC"/>
    <w:rsid w:val="00551529"/>
    <w:rsid w:val="0055400F"/>
    <w:rsid w:val="0058644E"/>
    <w:rsid w:val="005D5297"/>
    <w:rsid w:val="00654D4A"/>
    <w:rsid w:val="00664CC8"/>
    <w:rsid w:val="00680DDA"/>
    <w:rsid w:val="00682C25"/>
    <w:rsid w:val="006A5256"/>
    <w:rsid w:val="006B59CB"/>
    <w:rsid w:val="006D2F0C"/>
    <w:rsid w:val="006E321D"/>
    <w:rsid w:val="006E5B28"/>
    <w:rsid w:val="00717F9A"/>
    <w:rsid w:val="00724F51"/>
    <w:rsid w:val="0073072B"/>
    <w:rsid w:val="00753F00"/>
    <w:rsid w:val="007A1086"/>
    <w:rsid w:val="00810841"/>
    <w:rsid w:val="008644B7"/>
    <w:rsid w:val="00877B3B"/>
    <w:rsid w:val="0089198B"/>
    <w:rsid w:val="008A5144"/>
    <w:rsid w:val="008C6849"/>
    <w:rsid w:val="008F4CC8"/>
    <w:rsid w:val="00901EF8"/>
    <w:rsid w:val="00913FD7"/>
    <w:rsid w:val="00A0548E"/>
    <w:rsid w:val="00A32C43"/>
    <w:rsid w:val="00A32D10"/>
    <w:rsid w:val="00A82F0C"/>
    <w:rsid w:val="00AB0F4D"/>
    <w:rsid w:val="00AE1F70"/>
    <w:rsid w:val="00B407F4"/>
    <w:rsid w:val="00B9127D"/>
    <w:rsid w:val="00BA083A"/>
    <w:rsid w:val="00BA4BF8"/>
    <w:rsid w:val="00BC3546"/>
    <w:rsid w:val="00BE5AB4"/>
    <w:rsid w:val="00C24E0F"/>
    <w:rsid w:val="00C32E51"/>
    <w:rsid w:val="00C74292"/>
    <w:rsid w:val="00CF1C5E"/>
    <w:rsid w:val="00D2724F"/>
    <w:rsid w:val="00D40E0B"/>
    <w:rsid w:val="00D43F66"/>
    <w:rsid w:val="00D440ED"/>
    <w:rsid w:val="00D447D8"/>
    <w:rsid w:val="00D54FA4"/>
    <w:rsid w:val="00D8621C"/>
    <w:rsid w:val="00DD59EB"/>
    <w:rsid w:val="00E37812"/>
    <w:rsid w:val="00E648FD"/>
    <w:rsid w:val="00E72475"/>
    <w:rsid w:val="00EA3C19"/>
    <w:rsid w:val="00EE10FE"/>
    <w:rsid w:val="00EE3A9E"/>
    <w:rsid w:val="00F05774"/>
    <w:rsid w:val="00F16EE0"/>
    <w:rsid w:val="00F64A63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CD5AF-F33C-8646-9C9A-B326C476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F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321D"/>
  </w:style>
  <w:style w:type="paragraph" w:styleId="Pieddepage">
    <w:name w:val="footer"/>
    <w:basedOn w:val="Normal"/>
    <w:link w:val="PieddepageCar"/>
    <w:uiPriority w:val="99"/>
    <w:unhideWhenUsed/>
    <w:rsid w:val="006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21D"/>
  </w:style>
  <w:style w:type="table" w:styleId="Grilledutableau">
    <w:name w:val="Table Grid"/>
    <w:basedOn w:val="TableauNormal"/>
    <w:uiPriority w:val="59"/>
    <w:rsid w:val="0090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1E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0F4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0F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0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rarphysic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02C6A-C6F2-4334-B11F-9FB3E131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cp:lastPrinted>2019-11-09T12:25:00Z</cp:lastPrinted>
  <dcterms:created xsi:type="dcterms:W3CDTF">2021-09-10T22:40:00Z</dcterms:created>
  <dcterms:modified xsi:type="dcterms:W3CDTF">2021-09-10T22:40:00Z</dcterms:modified>
</cp:coreProperties>
</file>