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E" w:rsidRPr="006367FF" w:rsidRDefault="00713035" w:rsidP="006367FF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3725" cy="6762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0B2AE2" w:rsidP="00FA2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Notion de la Force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546.75pt;height:53.25pt;z-index:-2516167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" filled="f" stroked="f">
                <o:lock v:ext="edit" shapetype="t"/>
                <v:textbox>
                  <w:txbxContent>
                    <w:p w:rsidR="00FA2A7E" w:rsidRPr="00713035" w:rsidRDefault="000B2AE2" w:rsidP="00FA2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Notion de la Force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6367FF" w:rsidRPr="006367FF" w:rsidRDefault="006367FF" w:rsidP="00950451">
      <w:pPr>
        <w:pStyle w:val="Titre1"/>
        <w:numPr>
          <w:ilvl w:val="0"/>
          <w:numId w:val="37"/>
        </w:numPr>
        <w:rPr>
          <w:rFonts w:ascii="Hobo Std" w:hAnsi="Hobo Std"/>
          <w:b/>
          <w:bCs/>
          <w:color w:val="FF0000"/>
        </w:rPr>
      </w:pPr>
      <w:r w:rsidRPr="006367FF">
        <w:rPr>
          <w:rFonts w:ascii="Hobo Std" w:hAnsi="Hobo Std"/>
          <w:b/>
          <w:bCs/>
          <w:color w:val="FF0000"/>
        </w:rPr>
        <w:t xml:space="preserve">Les caractéristiques de la force </w:t>
      </w:r>
      <w:r w:rsidRPr="006367FF">
        <w:rPr>
          <w:rFonts w:ascii="Hobo Std" w:hAnsi="Hobo Std" w:hint="cs"/>
          <w:b/>
          <w:bCs/>
          <w:color w:val="FF0000"/>
          <w:rtl/>
        </w:rPr>
        <w:t>مميزات القوة</w:t>
      </w:r>
    </w:p>
    <w:p w:rsidR="006367FF" w:rsidRDefault="006367FF" w:rsidP="000B2AE2">
      <w:pPr>
        <w:pStyle w:val="Corpsdetexte"/>
        <w:ind w:left="110" w:right="810"/>
      </w:pPr>
      <w:r>
        <w:t>L’action mécanique n’est pas directement mesurable. Pour pouvoir l’étudier, elle est modélisée par une grandeur appelée « force ». Une force est caractérisée par :</w:t>
      </w:r>
    </w:p>
    <w:p w:rsidR="006367FF" w:rsidRDefault="006367FF" w:rsidP="00950451">
      <w:pPr>
        <w:pStyle w:val="Corpsdetexte"/>
        <w:spacing w:before="142"/>
        <w:ind w:left="110"/>
      </w:pPr>
      <w:r>
        <w:t>-</w:t>
      </w:r>
      <w:r>
        <w:rPr>
          <w:spacing w:val="59"/>
        </w:rPr>
        <w:t xml:space="preserve"> </w:t>
      </w:r>
      <w:r w:rsidR="00950451" w:rsidRPr="00272C36">
        <w:rPr>
          <w:b/>
          <w:bCs/>
          <w:color w:val="0F243E" w:themeColor="text2" w:themeShade="80"/>
          <w:sz w:val="26"/>
          <w:szCs w:val="26"/>
        </w:rPr>
        <w:t>O</w:t>
      </w:r>
      <w:r w:rsidRPr="00272C36">
        <w:rPr>
          <w:b/>
          <w:bCs/>
          <w:color w:val="0F243E" w:themeColor="text2" w:themeShade="80"/>
          <w:sz w:val="26"/>
          <w:szCs w:val="26"/>
        </w:rPr>
        <w:t>rigine</w:t>
      </w:r>
      <w:r w:rsidRPr="00272C36">
        <w:rPr>
          <w:b/>
          <w:bCs/>
          <w:color w:val="0F243E" w:themeColor="text2" w:themeShade="80"/>
        </w:rPr>
        <w:t xml:space="preserve"> :</w:t>
      </w:r>
      <w:r>
        <w:rPr>
          <w:spacing w:val="-6"/>
        </w:rPr>
        <w:t xml:space="preserve"> </w:t>
      </w:r>
      <w:r w:rsidR="00950451">
        <w:t>Le point où la force est exercé</w:t>
      </w:r>
    </w:p>
    <w:p w:rsidR="006367FF" w:rsidRDefault="006367FF" w:rsidP="00AF0EE1">
      <w:pPr>
        <w:pStyle w:val="Corpsdetexte"/>
        <w:spacing w:before="137"/>
        <w:ind w:left="110"/>
      </w:pPr>
      <w:r>
        <w:t xml:space="preserve">- </w:t>
      </w:r>
      <w:r w:rsidR="00950451" w:rsidRPr="00272C36">
        <w:rPr>
          <w:b/>
          <w:bCs/>
          <w:color w:val="0F243E" w:themeColor="text2" w:themeShade="80"/>
          <w:sz w:val="26"/>
          <w:szCs w:val="26"/>
        </w:rPr>
        <w:t>D</w:t>
      </w:r>
      <w:r w:rsidRPr="00272C36">
        <w:rPr>
          <w:b/>
          <w:bCs/>
          <w:color w:val="0F243E" w:themeColor="text2" w:themeShade="80"/>
          <w:sz w:val="26"/>
          <w:szCs w:val="26"/>
        </w:rPr>
        <w:t>irection :</w:t>
      </w:r>
      <w:r>
        <w:rPr>
          <w:spacing w:val="-3"/>
        </w:rPr>
        <w:t xml:space="preserve"> </w:t>
      </w:r>
      <w:r w:rsidR="00950451">
        <w:rPr>
          <w:spacing w:val="-3"/>
        </w:rPr>
        <w:t>la droite passante par le point d’application et qui a la même direction de la force</w:t>
      </w:r>
    </w:p>
    <w:p w:rsidR="006367FF" w:rsidRDefault="006367FF" w:rsidP="00950451">
      <w:pPr>
        <w:pStyle w:val="Corpsdetexte"/>
        <w:spacing w:before="139"/>
        <w:ind w:left="110"/>
      </w:pPr>
      <w:r>
        <w:t xml:space="preserve">- </w:t>
      </w:r>
      <w:r w:rsidR="00950451" w:rsidRPr="00272C36">
        <w:rPr>
          <w:b/>
          <w:bCs/>
          <w:color w:val="0F243E" w:themeColor="text2" w:themeShade="80"/>
          <w:sz w:val="26"/>
          <w:szCs w:val="26"/>
        </w:rPr>
        <w:t>S</w:t>
      </w:r>
      <w:r w:rsidRPr="00272C36">
        <w:rPr>
          <w:b/>
          <w:bCs/>
          <w:color w:val="0F243E" w:themeColor="text2" w:themeShade="80"/>
          <w:sz w:val="26"/>
          <w:szCs w:val="26"/>
        </w:rPr>
        <w:t>ens :</w:t>
      </w:r>
      <w:r>
        <w:rPr>
          <w:spacing w:val="-7"/>
        </w:rPr>
        <w:t xml:space="preserve"> </w:t>
      </w:r>
      <w:r w:rsidR="00950451">
        <w:t>L’orientation de la force</w:t>
      </w:r>
    </w:p>
    <w:p w:rsidR="006367FF" w:rsidRDefault="006367FF" w:rsidP="00950451">
      <w:pPr>
        <w:pStyle w:val="Corpsdetexte"/>
        <w:spacing w:before="139"/>
        <w:ind w:left="110"/>
      </w:pPr>
      <w:r>
        <w:t xml:space="preserve">- </w:t>
      </w:r>
      <w:r w:rsidR="00950451" w:rsidRPr="00272C36">
        <w:rPr>
          <w:b/>
          <w:bCs/>
          <w:color w:val="0F243E" w:themeColor="text2" w:themeShade="80"/>
          <w:sz w:val="26"/>
          <w:szCs w:val="26"/>
        </w:rPr>
        <w:t>Intensité</w:t>
      </w:r>
      <w:r w:rsidRPr="00272C36">
        <w:rPr>
          <w:b/>
          <w:bCs/>
          <w:color w:val="0F243E" w:themeColor="text2" w:themeShade="80"/>
          <w:sz w:val="26"/>
          <w:szCs w:val="26"/>
        </w:rPr>
        <w:t> :</w:t>
      </w:r>
      <w:r w:rsidRPr="00272C36">
        <w:rPr>
          <w:color w:val="0F243E" w:themeColor="text2" w:themeShade="80"/>
        </w:rPr>
        <w:t xml:space="preserve"> </w:t>
      </w:r>
      <w:r w:rsidR="00950451">
        <w:t>La valeur de cette force</w:t>
      </w:r>
    </w:p>
    <w:p w:rsidR="006367FF" w:rsidRDefault="006367FF" w:rsidP="006367FF">
      <w:pPr>
        <w:pStyle w:val="Corpsdetexte"/>
        <w:spacing w:before="2"/>
        <w:ind w:left="110"/>
        <w:rPr>
          <w:sz w:val="22"/>
        </w:rPr>
      </w:pPr>
    </w:p>
    <w:p w:rsidR="006367FF" w:rsidRDefault="006367FF" w:rsidP="006367FF">
      <w:pPr>
        <w:spacing w:line="237" w:lineRule="auto"/>
        <w:ind w:left="751" w:right="792" w:hanging="641"/>
      </w:pPr>
      <w:r>
        <w:rPr>
          <w:b/>
          <w:sz w:val="24"/>
        </w:rPr>
        <w:t xml:space="preserve">N.B : </w:t>
      </w:r>
      <w:r>
        <w:t>Le point d’application est le point de contact entre le donneur et le receveur lorsque l’action est de contact Le point d’application est le centre de gravité (</w:t>
      </w:r>
      <w:r>
        <w:rPr>
          <w:rFonts w:hint="cs"/>
          <w:rtl/>
          <w:lang w:bidi="ar-MA"/>
        </w:rPr>
        <w:t>مركز ثقل</w:t>
      </w:r>
      <w:r>
        <w:t>) du receveur lorsque l’action est à distance.</w:t>
      </w:r>
    </w:p>
    <w:p w:rsidR="006367FF" w:rsidRPr="006367FF" w:rsidRDefault="006367FF" w:rsidP="00950451">
      <w:pPr>
        <w:pStyle w:val="Titre2"/>
        <w:numPr>
          <w:ilvl w:val="0"/>
          <w:numId w:val="36"/>
        </w:numPr>
        <w:spacing w:before="0"/>
        <w:rPr>
          <w:rFonts w:ascii="Hobo Std" w:hAnsi="Hobo Std"/>
        </w:rPr>
      </w:pPr>
      <w:r w:rsidRPr="006367FF">
        <w:rPr>
          <w:rFonts w:ascii="Hobo Std" w:hAnsi="Hobo Std"/>
          <w:color w:val="FF0000"/>
          <w:sz w:val="32"/>
          <w:szCs w:val="32"/>
        </w:rPr>
        <w:t>Représentation d’une force</w:t>
      </w:r>
      <w:r w:rsidRPr="006367FF">
        <w:rPr>
          <w:rFonts w:ascii="Hobo Std" w:hAnsi="Hobo Std"/>
          <w:color w:val="FF0000"/>
          <w:sz w:val="32"/>
          <w:szCs w:val="32"/>
          <w:rtl/>
        </w:rPr>
        <w:t xml:space="preserve">تمثيل قوة </w:t>
      </w:r>
    </w:p>
    <w:p w:rsidR="006367FF" w:rsidRDefault="00950451" w:rsidP="000B2AE2">
      <w:pPr>
        <w:pStyle w:val="Corpsdetexte"/>
        <w:ind w:left="110"/>
      </w:pPr>
      <w:r>
        <w:rPr>
          <w:noProof/>
          <w:sz w:val="21"/>
          <w:lang w:bidi="ar-SA"/>
        </w:rPr>
        <w:drawing>
          <wp:anchor distT="0" distB="0" distL="114300" distR="114300" simplePos="0" relativeHeight="251722239" behindDoc="1" locked="0" layoutInCell="1" allowOverlap="1" wp14:anchorId="6AD3F749" wp14:editId="60C2AA4C">
            <wp:simplePos x="0" y="0"/>
            <wp:positionH relativeFrom="margin">
              <wp:posOffset>3942715</wp:posOffset>
            </wp:positionH>
            <wp:positionV relativeFrom="paragraph">
              <wp:posOffset>4445</wp:posOffset>
            </wp:positionV>
            <wp:extent cx="253873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95" y="21394"/>
                <wp:lineTo x="2139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7FF">
        <w:t>On modélise une force par vecteur (ou segment fléché).</w:t>
      </w:r>
    </w:p>
    <w:p w:rsidR="006367FF" w:rsidRDefault="006367FF" w:rsidP="00950451">
      <w:pPr>
        <w:pStyle w:val="Corpsdetexte"/>
        <w:ind w:left="110"/>
      </w:pPr>
      <w:r>
        <w:t>Ce vecteur possède 4 caractéristiques comme définies ci-dessous :</w:t>
      </w:r>
    </w:p>
    <w:p w:rsidR="00950451" w:rsidRDefault="00950451" w:rsidP="00950451">
      <w:pPr>
        <w:pStyle w:val="Corpsdetexte"/>
        <w:spacing w:before="137"/>
        <w:ind w:left="110"/>
      </w:pPr>
      <w:r w:rsidRPr="00950451">
        <w:rPr>
          <w:rFonts w:ascii="Tekton Pro" w:hAnsi="Tekton Pro"/>
          <w:b/>
          <w:bCs/>
          <w:color w:val="0F243E" w:themeColor="text2" w:themeShade="80"/>
          <w:sz w:val="26"/>
          <w:szCs w:val="26"/>
        </w:rPr>
        <w:t>Remarque :</w:t>
      </w:r>
      <w:r w:rsidRPr="00950451">
        <w:rPr>
          <w:color w:val="0F243E" w:themeColor="text2" w:themeShade="80"/>
        </w:rPr>
        <w:t xml:space="preserve"> </w:t>
      </w:r>
      <w:r>
        <w:t xml:space="preserve">La </w:t>
      </w:r>
      <w:r w:rsidR="006367FF">
        <w:t>longueur</w:t>
      </w:r>
      <w:r>
        <w:t xml:space="preserve"> de ce vecteur est proportionnelle à l’intensité de la force</w:t>
      </w:r>
      <w:r w:rsidR="006367FF">
        <w:t xml:space="preserve"> :</w:t>
      </w:r>
      <w:r w:rsidR="006367FF">
        <w:rPr>
          <w:spacing w:val="-4"/>
        </w:rPr>
        <w:t xml:space="preserve"> </w:t>
      </w:r>
    </w:p>
    <w:p w:rsidR="006367FF" w:rsidRPr="006367FF" w:rsidRDefault="00950451" w:rsidP="00950451">
      <w:pPr>
        <w:pStyle w:val="Corpsdetexte"/>
        <w:numPr>
          <w:ilvl w:val="0"/>
          <w:numId w:val="36"/>
        </w:numPr>
        <w:spacing w:before="137"/>
        <w:rPr>
          <w:rFonts w:ascii="Hobo Std" w:hAnsi="Hobo Std"/>
          <w:color w:val="FF0000"/>
        </w:rPr>
      </w:pPr>
      <w:r w:rsidRPr="006367FF">
        <w:rPr>
          <w:rFonts w:ascii="Hobo Std" w:hAnsi="Hobo Std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720191" behindDoc="1" locked="0" layoutInCell="1" allowOverlap="1" wp14:anchorId="7C682776" wp14:editId="42BEE05D">
            <wp:simplePos x="0" y="0"/>
            <wp:positionH relativeFrom="margin">
              <wp:align>right</wp:align>
            </wp:positionH>
            <wp:positionV relativeFrom="paragraph">
              <wp:posOffset>270428</wp:posOffset>
            </wp:positionV>
            <wp:extent cx="1474802" cy="1520687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02" cy="152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obo Std" w:hAnsi="Hobo Std"/>
          <w:b/>
          <w:bCs/>
          <w:color w:val="FF0000"/>
          <w:sz w:val="32"/>
          <w:szCs w:val="32"/>
        </w:rPr>
        <w:t xml:space="preserve">Mesure de l’intensité d’une </w:t>
      </w:r>
      <w:proofErr w:type="gramStart"/>
      <w:r w:rsidR="006367FF" w:rsidRPr="006367FF">
        <w:rPr>
          <w:rFonts w:ascii="Hobo Std" w:hAnsi="Hobo Std"/>
          <w:b/>
          <w:bCs/>
          <w:color w:val="FF0000"/>
          <w:sz w:val="32"/>
          <w:szCs w:val="32"/>
        </w:rPr>
        <w:t>forc</w:t>
      </w:r>
      <w:r w:rsidR="006367FF" w:rsidRPr="006367FF">
        <w:rPr>
          <w:rFonts w:ascii="Hobo Std" w:hAnsi="Hobo Std"/>
          <w:color w:val="FF0000"/>
          <w:sz w:val="32"/>
          <w:szCs w:val="32"/>
        </w:rPr>
        <w:t>e</w:t>
      </w:r>
      <w:r w:rsidR="006367FF" w:rsidRPr="006367FF">
        <w:rPr>
          <w:rFonts w:ascii="Hobo Std" w:hAnsi="Hobo Std"/>
          <w:color w:val="FF0000"/>
          <w:rtl/>
        </w:rPr>
        <w:t xml:space="preserve"> </w:t>
      </w:r>
      <w:r>
        <w:rPr>
          <w:rFonts w:ascii="Hobo Std" w:hAnsi="Hobo Std"/>
          <w:color w:val="FF0000"/>
        </w:rPr>
        <w:t xml:space="preserve"> </w:t>
      </w:r>
      <w:proofErr w:type="spellStart"/>
      <w:r w:rsidR="006367FF" w:rsidRPr="006367FF">
        <w:rPr>
          <w:rFonts w:ascii="Hobo Std" w:hAnsi="Hobo Std"/>
          <w:color w:val="FF0000"/>
          <w:rtl/>
        </w:rPr>
        <w:t>حساب</w:t>
      </w:r>
      <w:proofErr w:type="spellEnd"/>
      <w:proofErr w:type="gramEnd"/>
      <w:r w:rsidR="006367FF" w:rsidRPr="006367FF">
        <w:rPr>
          <w:rFonts w:ascii="Hobo Std" w:hAnsi="Hobo Std"/>
          <w:color w:val="FF0000"/>
          <w:rtl/>
        </w:rPr>
        <w:t xml:space="preserve"> </w:t>
      </w:r>
      <w:proofErr w:type="spellStart"/>
      <w:r w:rsidR="006367FF" w:rsidRPr="006367FF">
        <w:rPr>
          <w:rFonts w:ascii="Hobo Std" w:hAnsi="Hobo Std"/>
          <w:color w:val="FF0000"/>
          <w:rtl/>
        </w:rPr>
        <w:t>شدة</w:t>
      </w:r>
      <w:proofErr w:type="spellEnd"/>
      <w:r w:rsidR="006367FF" w:rsidRPr="006367FF">
        <w:rPr>
          <w:rFonts w:ascii="Hobo Std" w:hAnsi="Hobo Std"/>
          <w:color w:val="FF0000"/>
          <w:rtl/>
        </w:rPr>
        <w:t xml:space="preserve"> </w:t>
      </w:r>
      <w:proofErr w:type="spellStart"/>
      <w:r w:rsidR="006367FF" w:rsidRPr="006367FF">
        <w:rPr>
          <w:rFonts w:ascii="Hobo Std" w:hAnsi="Hobo Std"/>
          <w:color w:val="FF0000"/>
          <w:rtl/>
        </w:rPr>
        <w:t>قوة</w:t>
      </w:r>
      <w:proofErr w:type="spellEnd"/>
      <w:r w:rsidR="006367FF" w:rsidRPr="006367FF">
        <w:rPr>
          <w:rFonts w:ascii="Hobo Std" w:hAnsi="Hobo Std"/>
          <w:color w:val="FF0000"/>
          <w:rtl/>
        </w:rPr>
        <w:t xml:space="preserve"> </w:t>
      </w:r>
    </w:p>
    <w:p w:rsidR="006367FF" w:rsidRPr="006367FF" w:rsidRDefault="006367FF" w:rsidP="006367FF">
      <w:pPr>
        <w:pStyle w:val="Titre3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51" w:beforeAutospacing="0" w:after="0" w:afterAutospacing="0"/>
        <w:rPr>
          <w:rFonts w:ascii="Hobo Std" w:hAnsi="Hobo Std"/>
        </w:rPr>
      </w:pPr>
      <w:r w:rsidRPr="006367FF">
        <w:rPr>
          <w:rFonts w:ascii="Hobo Std" w:hAnsi="Hobo Std"/>
          <w:color w:val="00B050"/>
          <w:u w:color="00B050"/>
        </w:rPr>
        <w:t>Le</w:t>
      </w:r>
      <w:r w:rsidRPr="006367FF">
        <w:rPr>
          <w:rFonts w:ascii="Hobo Std" w:hAnsi="Hobo Std"/>
          <w:color w:val="00B050"/>
          <w:spacing w:val="-3"/>
          <w:u w:color="00B050"/>
        </w:rPr>
        <w:t xml:space="preserve"> </w:t>
      </w:r>
      <w:r w:rsidRPr="006367FF">
        <w:rPr>
          <w:rFonts w:ascii="Hobo Std" w:hAnsi="Hobo Std"/>
          <w:color w:val="00B050"/>
          <w:u w:color="00B050"/>
        </w:rPr>
        <w:t xml:space="preserve">dynamomètre </w:t>
      </w:r>
      <w:r w:rsidRPr="006367FF">
        <w:rPr>
          <w:rFonts w:ascii="Hobo Std" w:hAnsi="Hobo Std"/>
          <w:color w:val="00B050"/>
          <w:u w:color="00B050"/>
          <w:rtl/>
          <w:lang w:bidi="ar-MA"/>
        </w:rPr>
        <w:t>الدينامو متر</w:t>
      </w:r>
    </w:p>
    <w:p w:rsidR="006367FF" w:rsidRPr="00950451" w:rsidRDefault="006367FF" w:rsidP="00950451">
      <w:pPr>
        <w:pStyle w:val="Paragraphedeliste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before="1" w:after="0" w:line="240" w:lineRule="auto"/>
        <w:contextualSpacing w:val="0"/>
        <w:rPr>
          <w:rFonts w:asciiTheme="majorBidi" w:hAnsiTheme="majorBidi" w:cstheme="majorBidi"/>
          <w:sz w:val="24"/>
        </w:rPr>
      </w:pPr>
      <w:r w:rsidRPr="00950451">
        <w:rPr>
          <w:rFonts w:asciiTheme="majorBidi" w:hAnsiTheme="majorBidi" w:cstheme="majorBidi"/>
          <w:sz w:val="24"/>
        </w:rPr>
        <w:t>Anneau de</w:t>
      </w:r>
      <w:r w:rsidRPr="00950451">
        <w:rPr>
          <w:rFonts w:asciiTheme="majorBidi" w:hAnsiTheme="majorBidi" w:cstheme="majorBidi"/>
          <w:spacing w:val="-3"/>
          <w:sz w:val="24"/>
        </w:rPr>
        <w:t xml:space="preserve"> </w:t>
      </w:r>
      <w:r w:rsidRPr="00950451">
        <w:rPr>
          <w:rFonts w:asciiTheme="majorBidi" w:hAnsiTheme="majorBidi" w:cstheme="majorBidi"/>
          <w:sz w:val="24"/>
        </w:rPr>
        <w:t>suspension</w:t>
      </w:r>
    </w:p>
    <w:p w:rsidR="006367FF" w:rsidRPr="00950451" w:rsidRDefault="006367FF" w:rsidP="00950451">
      <w:pPr>
        <w:pStyle w:val="Paragraphedeliste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after="0" w:line="240" w:lineRule="auto"/>
        <w:contextualSpacing w:val="0"/>
        <w:rPr>
          <w:rFonts w:asciiTheme="majorBidi" w:hAnsiTheme="majorBidi" w:cstheme="majorBidi"/>
          <w:sz w:val="24"/>
        </w:rPr>
      </w:pPr>
      <w:r w:rsidRPr="00950451">
        <w:rPr>
          <w:rFonts w:asciiTheme="majorBidi" w:hAnsiTheme="majorBidi" w:cstheme="majorBidi"/>
          <w:sz w:val="24"/>
        </w:rPr>
        <w:t>Vis de</w:t>
      </w:r>
      <w:r w:rsidRPr="00950451">
        <w:rPr>
          <w:rFonts w:asciiTheme="majorBidi" w:hAnsiTheme="majorBidi" w:cstheme="majorBidi"/>
          <w:spacing w:val="-2"/>
          <w:sz w:val="24"/>
        </w:rPr>
        <w:t xml:space="preserve"> </w:t>
      </w:r>
      <w:r w:rsidRPr="00950451">
        <w:rPr>
          <w:rFonts w:asciiTheme="majorBidi" w:hAnsiTheme="majorBidi" w:cstheme="majorBidi"/>
          <w:sz w:val="24"/>
        </w:rPr>
        <w:t>réglage</w:t>
      </w:r>
    </w:p>
    <w:p w:rsidR="006367FF" w:rsidRPr="00950451" w:rsidRDefault="006367FF" w:rsidP="00950451">
      <w:pPr>
        <w:pStyle w:val="Paragraphedeliste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after="0" w:line="240" w:lineRule="auto"/>
        <w:contextualSpacing w:val="0"/>
        <w:rPr>
          <w:rFonts w:asciiTheme="majorBidi" w:hAnsiTheme="majorBidi" w:cstheme="majorBidi"/>
          <w:sz w:val="24"/>
        </w:rPr>
      </w:pPr>
      <w:r w:rsidRPr="00950451">
        <w:rPr>
          <w:rFonts w:asciiTheme="majorBidi" w:hAnsiTheme="majorBidi" w:cstheme="majorBidi"/>
          <w:sz w:val="24"/>
        </w:rPr>
        <w:t>Boîtier avec</w:t>
      </w:r>
      <w:r w:rsidRPr="00950451">
        <w:rPr>
          <w:rFonts w:asciiTheme="majorBidi" w:hAnsiTheme="majorBidi" w:cstheme="majorBidi"/>
          <w:spacing w:val="-3"/>
          <w:sz w:val="24"/>
        </w:rPr>
        <w:t xml:space="preserve"> </w:t>
      </w:r>
      <w:r w:rsidRPr="00950451">
        <w:rPr>
          <w:rFonts w:asciiTheme="majorBidi" w:hAnsiTheme="majorBidi" w:cstheme="majorBidi"/>
          <w:sz w:val="24"/>
        </w:rPr>
        <w:t>graduations</w:t>
      </w:r>
    </w:p>
    <w:p w:rsidR="006367FF" w:rsidRPr="00950451" w:rsidRDefault="00950451" w:rsidP="00950451">
      <w:pPr>
        <w:pStyle w:val="Paragraphedeliste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after="0" w:line="240" w:lineRule="auto"/>
        <w:contextualSpacing w:val="0"/>
        <w:rPr>
          <w:rFonts w:asciiTheme="majorBidi" w:hAnsiTheme="majorBidi" w:cstheme="majorBidi"/>
          <w:sz w:val="24"/>
        </w:rPr>
      </w:pPr>
      <w:r>
        <w:rPr>
          <w:noProof/>
        </w:rPr>
        <w:drawing>
          <wp:anchor distT="0" distB="0" distL="0" distR="0" simplePos="0" relativeHeight="251717119" behindDoc="0" locked="0" layoutInCell="1" allowOverlap="1" wp14:anchorId="2FB22B6C" wp14:editId="6138ADB1">
            <wp:simplePos x="0" y="0"/>
            <wp:positionH relativeFrom="page">
              <wp:posOffset>1629603</wp:posOffset>
            </wp:positionH>
            <wp:positionV relativeFrom="paragraph">
              <wp:posOffset>228020</wp:posOffset>
            </wp:positionV>
            <wp:extent cx="393065" cy="1122680"/>
            <wp:effectExtent l="0" t="0" r="6985" b="127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8143" behindDoc="0" locked="0" layoutInCell="1" allowOverlap="1" wp14:anchorId="566C48E0" wp14:editId="13349098">
            <wp:simplePos x="0" y="0"/>
            <wp:positionH relativeFrom="page">
              <wp:posOffset>4512255</wp:posOffset>
            </wp:positionH>
            <wp:positionV relativeFrom="paragraph">
              <wp:posOffset>446874</wp:posOffset>
            </wp:positionV>
            <wp:extent cx="1192530" cy="887095"/>
            <wp:effectExtent l="0" t="0" r="7620" b="8255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7FF" w:rsidRPr="00950451">
        <w:rPr>
          <w:rFonts w:asciiTheme="majorBidi" w:hAnsiTheme="majorBidi" w:cstheme="majorBidi"/>
          <w:sz w:val="24"/>
        </w:rPr>
        <w:t>Crochet</w:t>
      </w:r>
      <w:bookmarkStart w:id="0" w:name="_GoBack"/>
      <w:bookmarkEnd w:id="0"/>
    </w:p>
    <w:p w:rsidR="000B2AE2" w:rsidRPr="00272C36" w:rsidRDefault="006367FF" w:rsidP="00950451">
      <w:pPr>
        <w:pStyle w:val="Titre1"/>
        <w:rPr>
          <w:rFonts w:asciiTheme="majorBidi" w:hAnsiTheme="majorBidi"/>
          <w:color w:val="000000" w:themeColor="text1"/>
          <w:sz w:val="26"/>
          <w:szCs w:val="26"/>
        </w:rPr>
      </w:pPr>
      <w:r w:rsidRPr="00272C36">
        <w:rPr>
          <w:rFonts w:asciiTheme="majorBidi" w:hAnsiTheme="majorBidi"/>
          <w:color w:val="000000" w:themeColor="text1"/>
          <w:sz w:val="26"/>
          <w:szCs w:val="26"/>
        </w:rPr>
        <w:t>Il e</w:t>
      </w:r>
      <w:r w:rsidR="000B2AE2" w:rsidRPr="00272C36">
        <w:rPr>
          <w:rFonts w:asciiTheme="majorBidi" w:hAnsiTheme="majorBidi"/>
          <w:color w:val="000000" w:themeColor="text1"/>
          <w:sz w:val="26"/>
          <w:szCs w:val="26"/>
        </w:rPr>
        <w:t>xiste deux types de dynamomètre</w:t>
      </w:r>
    </w:p>
    <w:p w:rsidR="006367FF" w:rsidRPr="000B2AE2" w:rsidRDefault="000B2AE2" w:rsidP="000B2AE2">
      <w:pPr>
        <w:pStyle w:val="Corpsdetexte"/>
        <w:ind w:left="110"/>
        <w:sectPr w:rsidR="006367FF" w:rsidRPr="000B2AE2" w:rsidSect="000B2AE2">
          <w:footerReference w:type="default" r:id="rId12"/>
          <w:pgSz w:w="11910" w:h="16840"/>
          <w:pgMar w:top="720" w:right="720" w:bottom="720" w:left="720" w:header="0" w:footer="720" w:gutter="0"/>
          <w:cols w:space="720"/>
          <w:docGrid w:linePitch="299"/>
        </w:sectPr>
      </w:pPr>
      <w:r>
        <w:rPr>
          <w:rFonts w:ascii="Tekton Pro" w:hAnsi="Tekton Pro"/>
          <w:color w:val="215868" w:themeColor="accent5" w:themeShade="80"/>
          <w:sz w:val="26"/>
          <w:szCs w:val="26"/>
        </w:rPr>
        <w:t xml:space="preserve">     </w:t>
      </w:r>
      <w:r w:rsidR="006367FF" w:rsidRPr="000B2AE2">
        <w:rPr>
          <w:rFonts w:ascii="Tekton Pro" w:hAnsi="Tekton Pro"/>
          <w:color w:val="215868" w:themeColor="accent5" w:themeShade="80"/>
          <w:sz w:val="26"/>
          <w:szCs w:val="26"/>
        </w:rPr>
        <w:t>Le dynamomètre linéaire (le peson</w:t>
      </w:r>
      <w:r w:rsidRPr="000B2AE2">
        <w:rPr>
          <w:rFonts w:ascii="Tekton Pro" w:hAnsi="Tekton Pro"/>
          <w:color w:val="215868" w:themeColor="accent5" w:themeShade="80"/>
          <w:sz w:val="26"/>
          <w:szCs w:val="26"/>
        </w:rPr>
        <w:t>)</w:t>
      </w:r>
      <w:r w:rsidR="006367FF" w:rsidRPr="000B2AE2">
        <w:rPr>
          <w:rFonts w:ascii="Tekton Pro" w:hAnsi="Tekton Pro"/>
          <w:color w:val="215868" w:themeColor="accent5" w:themeShade="80"/>
          <w:sz w:val="26"/>
          <w:szCs w:val="26"/>
        </w:rPr>
        <w:tab/>
      </w:r>
      <w:r>
        <w:rPr>
          <w:rFonts w:ascii="Tekton Pro" w:hAnsi="Tekton Pro"/>
          <w:color w:val="215868" w:themeColor="accent5" w:themeShade="80"/>
          <w:sz w:val="26"/>
          <w:szCs w:val="26"/>
        </w:rPr>
        <w:t xml:space="preserve">            </w:t>
      </w:r>
      <w:r w:rsidR="006367FF" w:rsidRPr="000B2AE2">
        <w:rPr>
          <w:rFonts w:ascii="Tekton Pro" w:hAnsi="Tekton Pro"/>
          <w:color w:val="215868" w:themeColor="accent5" w:themeShade="80"/>
          <w:sz w:val="26"/>
          <w:szCs w:val="26"/>
        </w:rPr>
        <w:t xml:space="preserve">           </w:t>
      </w:r>
      <w:r w:rsidR="00950451">
        <w:rPr>
          <w:rFonts w:ascii="Tekton Pro" w:hAnsi="Tekton Pro"/>
          <w:color w:val="215868" w:themeColor="accent5" w:themeShade="80"/>
          <w:sz w:val="26"/>
          <w:szCs w:val="26"/>
        </w:rPr>
        <w:t>le dynamomètre circulaire</w:t>
      </w:r>
    </w:p>
    <w:p w:rsidR="006367FF" w:rsidRDefault="006367FF" w:rsidP="006367FF">
      <w:pPr>
        <w:pStyle w:val="Corpsdetexte"/>
        <w:sectPr w:rsidR="006367FF" w:rsidSect="000B2AE2">
          <w:type w:val="continuous"/>
          <w:pgSz w:w="11910" w:h="16840"/>
          <w:pgMar w:top="482" w:right="459" w:bottom="284" w:left="601" w:header="0" w:footer="658" w:gutter="0"/>
          <w:cols w:num="2" w:space="720" w:equalWidth="0">
            <w:col w:w="6507" w:space="454"/>
            <w:col w:w="3889"/>
          </w:cols>
        </w:sectPr>
      </w:pPr>
    </w:p>
    <w:p w:rsidR="00D834B3" w:rsidRPr="00D834B3" w:rsidRDefault="00D834B3" w:rsidP="00272C36">
      <w:pPr>
        <w:pStyle w:val="Corpsdetexte"/>
        <w:spacing w:before="5"/>
        <w:rPr>
          <w:rFonts w:asciiTheme="majorBidi" w:hAnsiTheme="majorBidi" w:cstheme="majorBidi"/>
          <w:sz w:val="26"/>
          <w:szCs w:val="26"/>
        </w:rPr>
      </w:pPr>
      <w:bookmarkStart w:id="1" w:name="IV-_Représentation_d’une_force_"/>
      <w:bookmarkEnd w:id="1"/>
    </w:p>
    <w:sectPr w:rsidR="00D834B3" w:rsidRPr="00D834B3" w:rsidSect="005F427C">
      <w:footerReference w:type="default" r:id="rId13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31" w:rsidRDefault="008C7331" w:rsidP="00C26394">
      <w:pPr>
        <w:spacing w:after="0" w:line="240" w:lineRule="auto"/>
      </w:pPr>
      <w:r>
        <w:separator/>
      </w:r>
    </w:p>
  </w:endnote>
  <w:endnote w:type="continuationSeparator" w:id="0">
    <w:p w:rsidR="008C7331" w:rsidRDefault="008C7331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FF" w:rsidRPr="006367FF" w:rsidRDefault="006367FF" w:rsidP="006367FF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CE537" wp14:editId="2282551C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63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PZ8Daz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Notion de Force</w:t>
    </w:r>
    <w:r w:rsidR="00272C36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</w:t>
    </w:r>
    <w:r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</w:t>
    </w:r>
    <w:r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</w:t>
    </w:r>
    <w:r w:rsidR="00272C36" w:rsidRPr="00272C36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www.Extraphysics.com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</w:t>
    </w:r>
    <w:r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272C36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</w:t>
    </w:r>
    <w:r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287981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Mouvement et Repos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 </w:t>
    </w:r>
    <w:r w:rsidR="00287981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287981" w:rsidRPr="00287981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NIDALI Abdelali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</w:t>
    </w:r>
    <w:r w:rsidR="00287981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</w:t>
    </w:r>
    <w:r w:rsidR="00650303"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="00B017FC"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="00713035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31" w:rsidRDefault="008C7331" w:rsidP="00C26394">
      <w:pPr>
        <w:spacing w:after="0" w:line="240" w:lineRule="auto"/>
      </w:pPr>
      <w:r>
        <w:separator/>
      </w:r>
    </w:p>
  </w:footnote>
  <w:footnote w:type="continuationSeparator" w:id="0">
    <w:p w:rsidR="008C7331" w:rsidRDefault="008C7331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F1777C"/>
    <w:multiLevelType w:val="hybridMultilevel"/>
    <w:tmpl w:val="2B2E0636"/>
    <w:lvl w:ilvl="0" w:tplc="1B90B71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EB4BCC"/>
    <w:multiLevelType w:val="hybridMultilevel"/>
    <w:tmpl w:val="4E96495E"/>
    <w:lvl w:ilvl="0" w:tplc="00B68C92">
      <w:start w:val="1"/>
      <w:numFmt w:val="upperRoman"/>
      <w:lvlText w:val="%1-"/>
      <w:lvlJc w:val="left"/>
      <w:pPr>
        <w:ind w:left="564" w:hanging="310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32"/>
        <w:szCs w:val="32"/>
        <w:lang w:val="fr-FR" w:eastAsia="fr-FR" w:bidi="fr-FR"/>
      </w:rPr>
    </w:lvl>
    <w:lvl w:ilvl="1" w:tplc="4F141186">
      <w:numFmt w:val="bullet"/>
      <w:lvlText w:val="•"/>
      <w:lvlJc w:val="left"/>
      <w:pPr>
        <w:ind w:left="1588" w:hanging="310"/>
      </w:pPr>
      <w:rPr>
        <w:rFonts w:hint="default"/>
        <w:lang w:val="fr-FR" w:eastAsia="fr-FR" w:bidi="fr-FR"/>
      </w:rPr>
    </w:lvl>
    <w:lvl w:ilvl="2" w:tplc="930A52EA">
      <w:numFmt w:val="bullet"/>
      <w:lvlText w:val="•"/>
      <w:lvlJc w:val="left"/>
      <w:pPr>
        <w:ind w:left="2617" w:hanging="310"/>
      </w:pPr>
      <w:rPr>
        <w:rFonts w:hint="default"/>
        <w:lang w:val="fr-FR" w:eastAsia="fr-FR" w:bidi="fr-FR"/>
      </w:rPr>
    </w:lvl>
    <w:lvl w:ilvl="3" w:tplc="72A464E0">
      <w:numFmt w:val="bullet"/>
      <w:lvlText w:val="•"/>
      <w:lvlJc w:val="left"/>
      <w:pPr>
        <w:ind w:left="3645" w:hanging="310"/>
      </w:pPr>
      <w:rPr>
        <w:rFonts w:hint="default"/>
        <w:lang w:val="fr-FR" w:eastAsia="fr-FR" w:bidi="fr-FR"/>
      </w:rPr>
    </w:lvl>
    <w:lvl w:ilvl="4" w:tplc="59487268">
      <w:numFmt w:val="bullet"/>
      <w:lvlText w:val="•"/>
      <w:lvlJc w:val="left"/>
      <w:pPr>
        <w:ind w:left="4674" w:hanging="310"/>
      </w:pPr>
      <w:rPr>
        <w:rFonts w:hint="default"/>
        <w:lang w:val="fr-FR" w:eastAsia="fr-FR" w:bidi="fr-FR"/>
      </w:rPr>
    </w:lvl>
    <w:lvl w:ilvl="5" w:tplc="814EFB40">
      <w:numFmt w:val="bullet"/>
      <w:lvlText w:val="•"/>
      <w:lvlJc w:val="left"/>
      <w:pPr>
        <w:ind w:left="5702" w:hanging="310"/>
      </w:pPr>
      <w:rPr>
        <w:rFonts w:hint="default"/>
        <w:lang w:val="fr-FR" w:eastAsia="fr-FR" w:bidi="fr-FR"/>
      </w:rPr>
    </w:lvl>
    <w:lvl w:ilvl="6" w:tplc="8090B422">
      <w:numFmt w:val="bullet"/>
      <w:lvlText w:val="•"/>
      <w:lvlJc w:val="left"/>
      <w:pPr>
        <w:ind w:left="6731" w:hanging="310"/>
      </w:pPr>
      <w:rPr>
        <w:rFonts w:hint="default"/>
        <w:lang w:val="fr-FR" w:eastAsia="fr-FR" w:bidi="fr-FR"/>
      </w:rPr>
    </w:lvl>
    <w:lvl w:ilvl="7" w:tplc="0624F442">
      <w:numFmt w:val="bullet"/>
      <w:lvlText w:val="•"/>
      <w:lvlJc w:val="left"/>
      <w:pPr>
        <w:ind w:left="7759" w:hanging="310"/>
      </w:pPr>
      <w:rPr>
        <w:rFonts w:hint="default"/>
        <w:lang w:val="fr-FR" w:eastAsia="fr-FR" w:bidi="fr-FR"/>
      </w:rPr>
    </w:lvl>
    <w:lvl w:ilvl="8" w:tplc="2A0201F4">
      <w:numFmt w:val="bullet"/>
      <w:lvlText w:val="•"/>
      <w:lvlJc w:val="left"/>
      <w:pPr>
        <w:ind w:left="8788" w:hanging="310"/>
      </w:pPr>
      <w:rPr>
        <w:rFonts w:hint="default"/>
        <w:lang w:val="fr-FR" w:eastAsia="fr-FR" w:bidi="fr-FR"/>
      </w:rPr>
    </w:lvl>
  </w:abstractNum>
  <w:abstractNum w:abstractNumId="6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05CF"/>
    <w:multiLevelType w:val="hybridMultilevel"/>
    <w:tmpl w:val="036479C4"/>
    <w:lvl w:ilvl="0" w:tplc="857A16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040B6"/>
    <w:multiLevelType w:val="hybridMultilevel"/>
    <w:tmpl w:val="8DC66D2A"/>
    <w:lvl w:ilvl="0" w:tplc="91A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0B1441"/>
    <w:multiLevelType w:val="hybridMultilevel"/>
    <w:tmpl w:val="5D7820E2"/>
    <w:lvl w:ilvl="0" w:tplc="CE006B6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1AF"/>
    <w:multiLevelType w:val="hybridMultilevel"/>
    <w:tmpl w:val="19CE4A66"/>
    <w:lvl w:ilvl="0" w:tplc="009A74D8">
      <w:start w:val="2"/>
      <w:numFmt w:val="upperRoman"/>
      <w:lvlText w:val="%1."/>
      <w:lvlJc w:val="left"/>
      <w:pPr>
        <w:ind w:left="1408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68" w:hanging="360"/>
      </w:pPr>
    </w:lvl>
    <w:lvl w:ilvl="2" w:tplc="040C001B" w:tentative="1">
      <w:start w:val="1"/>
      <w:numFmt w:val="lowerRoman"/>
      <w:lvlText w:val="%3."/>
      <w:lvlJc w:val="right"/>
      <w:pPr>
        <w:ind w:left="2488" w:hanging="180"/>
      </w:pPr>
    </w:lvl>
    <w:lvl w:ilvl="3" w:tplc="040C000F" w:tentative="1">
      <w:start w:val="1"/>
      <w:numFmt w:val="decimal"/>
      <w:lvlText w:val="%4."/>
      <w:lvlJc w:val="left"/>
      <w:pPr>
        <w:ind w:left="3208" w:hanging="360"/>
      </w:pPr>
    </w:lvl>
    <w:lvl w:ilvl="4" w:tplc="040C0019" w:tentative="1">
      <w:start w:val="1"/>
      <w:numFmt w:val="lowerLetter"/>
      <w:lvlText w:val="%5."/>
      <w:lvlJc w:val="left"/>
      <w:pPr>
        <w:ind w:left="3928" w:hanging="360"/>
      </w:pPr>
    </w:lvl>
    <w:lvl w:ilvl="5" w:tplc="040C001B" w:tentative="1">
      <w:start w:val="1"/>
      <w:numFmt w:val="lowerRoman"/>
      <w:lvlText w:val="%6."/>
      <w:lvlJc w:val="right"/>
      <w:pPr>
        <w:ind w:left="4648" w:hanging="180"/>
      </w:pPr>
    </w:lvl>
    <w:lvl w:ilvl="6" w:tplc="040C000F" w:tentative="1">
      <w:start w:val="1"/>
      <w:numFmt w:val="decimal"/>
      <w:lvlText w:val="%7."/>
      <w:lvlJc w:val="left"/>
      <w:pPr>
        <w:ind w:left="5368" w:hanging="360"/>
      </w:pPr>
    </w:lvl>
    <w:lvl w:ilvl="7" w:tplc="040C0019" w:tentative="1">
      <w:start w:val="1"/>
      <w:numFmt w:val="lowerLetter"/>
      <w:lvlText w:val="%8."/>
      <w:lvlJc w:val="left"/>
      <w:pPr>
        <w:ind w:left="6088" w:hanging="360"/>
      </w:pPr>
    </w:lvl>
    <w:lvl w:ilvl="8" w:tplc="040C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2" w15:restartNumberingAfterBreak="0">
    <w:nsid w:val="30062151"/>
    <w:multiLevelType w:val="hybridMultilevel"/>
    <w:tmpl w:val="06FE8476"/>
    <w:lvl w:ilvl="0" w:tplc="8402DE92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64B6"/>
    <w:multiLevelType w:val="hybridMultilevel"/>
    <w:tmpl w:val="BBC6153E"/>
    <w:lvl w:ilvl="0" w:tplc="55A65966">
      <w:start w:val="1"/>
      <w:numFmt w:val="decimal"/>
      <w:lvlText w:val="%1-"/>
      <w:lvlJc w:val="left"/>
      <w:pPr>
        <w:ind w:left="556" w:hanging="305"/>
      </w:pPr>
      <w:rPr>
        <w:rFonts w:hint="default"/>
        <w:spacing w:val="0"/>
        <w:w w:val="100"/>
        <w:u w:val="single" w:color="00B050"/>
        <w:lang w:val="fr-FR" w:eastAsia="fr-FR" w:bidi="fr-FR"/>
      </w:rPr>
    </w:lvl>
    <w:lvl w:ilvl="1" w:tplc="2AE4DCA6">
      <w:numFmt w:val="bullet"/>
      <w:lvlText w:val="•"/>
      <w:lvlJc w:val="left"/>
      <w:pPr>
        <w:ind w:left="1588" w:hanging="305"/>
      </w:pPr>
      <w:rPr>
        <w:rFonts w:hint="default"/>
        <w:lang w:val="fr-FR" w:eastAsia="fr-FR" w:bidi="fr-FR"/>
      </w:rPr>
    </w:lvl>
    <w:lvl w:ilvl="2" w:tplc="5DA624FA">
      <w:numFmt w:val="bullet"/>
      <w:lvlText w:val="•"/>
      <w:lvlJc w:val="left"/>
      <w:pPr>
        <w:ind w:left="2617" w:hanging="305"/>
      </w:pPr>
      <w:rPr>
        <w:rFonts w:hint="default"/>
        <w:lang w:val="fr-FR" w:eastAsia="fr-FR" w:bidi="fr-FR"/>
      </w:rPr>
    </w:lvl>
    <w:lvl w:ilvl="3" w:tplc="FC4CAEF0">
      <w:numFmt w:val="bullet"/>
      <w:lvlText w:val="•"/>
      <w:lvlJc w:val="left"/>
      <w:pPr>
        <w:ind w:left="3645" w:hanging="305"/>
      </w:pPr>
      <w:rPr>
        <w:rFonts w:hint="default"/>
        <w:lang w:val="fr-FR" w:eastAsia="fr-FR" w:bidi="fr-FR"/>
      </w:rPr>
    </w:lvl>
    <w:lvl w:ilvl="4" w:tplc="B6A2DE80">
      <w:numFmt w:val="bullet"/>
      <w:lvlText w:val="•"/>
      <w:lvlJc w:val="left"/>
      <w:pPr>
        <w:ind w:left="4674" w:hanging="305"/>
      </w:pPr>
      <w:rPr>
        <w:rFonts w:hint="default"/>
        <w:lang w:val="fr-FR" w:eastAsia="fr-FR" w:bidi="fr-FR"/>
      </w:rPr>
    </w:lvl>
    <w:lvl w:ilvl="5" w:tplc="51963F00">
      <w:numFmt w:val="bullet"/>
      <w:lvlText w:val="•"/>
      <w:lvlJc w:val="left"/>
      <w:pPr>
        <w:ind w:left="5702" w:hanging="305"/>
      </w:pPr>
      <w:rPr>
        <w:rFonts w:hint="default"/>
        <w:lang w:val="fr-FR" w:eastAsia="fr-FR" w:bidi="fr-FR"/>
      </w:rPr>
    </w:lvl>
    <w:lvl w:ilvl="6" w:tplc="6360BCEE">
      <w:numFmt w:val="bullet"/>
      <w:lvlText w:val="•"/>
      <w:lvlJc w:val="left"/>
      <w:pPr>
        <w:ind w:left="6731" w:hanging="305"/>
      </w:pPr>
      <w:rPr>
        <w:rFonts w:hint="default"/>
        <w:lang w:val="fr-FR" w:eastAsia="fr-FR" w:bidi="fr-FR"/>
      </w:rPr>
    </w:lvl>
    <w:lvl w:ilvl="7" w:tplc="87C88164">
      <w:numFmt w:val="bullet"/>
      <w:lvlText w:val="•"/>
      <w:lvlJc w:val="left"/>
      <w:pPr>
        <w:ind w:left="7759" w:hanging="305"/>
      </w:pPr>
      <w:rPr>
        <w:rFonts w:hint="default"/>
        <w:lang w:val="fr-FR" w:eastAsia="fr-FR" w:bidi="fr-FR"/>
      </w:rPr>
    </w:lvl>
    <w:lvl w:ilvl="8" w:tplc="41B04C72">
      <w:numFmt w:val="bullet"/>
      <w:lvlText w:val="•"/>
      <w:lvlJc w:val="left"/>
      <w:pPr>
        <w:ind w:left="8788" w:hanging="305"/>
      </w:pPr>
      <w:rPr>
        <w:rFonts w:hint="default"/>
        <w:lang w:val="fr-FR" w:eastAsia="fr-FR" w:bidi="fr-FR"/>
      </w:rPr>
    </w:lvl>
  </w:abstractNum>
  <w:abstractNum w:abstractNumId="18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7EF"/>
    <w:multiLevelType w:val="hybridMultilevel"/>
    <w:tmpl w:val="98B4A0EC"/>
    <w:lvl w:ilvl="0" w:tplc="4CC6A0B4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7837"/>
    <w:multiLevelType w:val="hybridMultilevel"/>
    <w:tmpl w:val="5D7820E2"/>
    <w:lvl w:ilvl="0" w:tplc="CE006B6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EE15890"/>
    <w:multiLevelType w:val="hybridMultilevel"/>
    <w:tmpl w:val="1C125A60"/>
    <w:lvl w:ilvl="0" w:tplc="22C0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3043"/>
    <w:multiLevelType w:val="hybridMultilevel"/>
    <w:tmpl w:val="B7A4AFB4"/>
    <w:lvl w:ilvl="0" w:tplc="3D624386">
      <w:start w:val="1"/>
      <w:numFmt w:val="decimal"/>
      <w:lvlText w:val="%1."/>
      <w:lvlJc w:val="left"/>
      <w:pPr>
        <w:ind w:left="950" w:hanging="240"/>
      </w:pPr>
      <w:rPr>
        <w:rFonts w:ascii="Hobo Std" w:eastAsia="Times New Roman" w:hAnsi="Hobo Std" w:cs="Times New Roman" w:hint="default"/>
        <w:color w:val="00B050"/>
        <w:spacing w:val="-2"/>
        <w:w w:val="100"/>
        <w:sz w:val="24"/>
        <w:szCs w:val="24"/>
        <w:lang w:val="fr-FR" w:eastAsia="fr-FR" w:bidi="fr-FR"/>
      </w:rPr>
    </w:lvl>
    <w:lvl w:ilvl="1" w:tplc="FA18F1EC">
      <w:numFmt w:val="bullet"/>
      <w:lvlText w:val="•"/>
      <w:lvlJc w:val="left"/>
      <w:pPr>
        <w:ind w:left="1990" w:hanging="240"/>
      </w:pPr>
      <w:rPr>
        <w:rFonts w:hint="default"/>
        <w:lang w:val="fr-FR" w:eastAsia="fr-FR" w:bidi="fr-FR"/>
      </w:rPr>
    </w:lvl>
    <w:lvl w:ilvl="2" w:tplc="B6008D46">
      <w:numFmt w:val="bullet"/>
      <w:lvlText w:val="•"/>
      <w:lvlJc w:val="left"/>
      <w:pPr>
        <w:ind w:left="3025" w:hanging="240"/>
      </w:pPr>
      <w:rPr>
        <w:rFonts w:hint="default"/>
        <w:lang w:val="fr-FR" w:eastAsia="fr-FR" w:bidi="fr-FR"/>
      </w:rPr>
    </w:lvl>
    <w:lvl w:ilvl="3" w:tplc="44A25AEE">
      <w:numFmt w:val="bullet"/>
      <w:lvlText w:val="•"/>
      <w:lvlJc w:val="left"/>
      <w:pPr>
        <w:ind w:left="4059" w:hanging="240"/>
      </w:pPr>
      <w:rPr>
        <w:rFonts w:hint="default"/>
        <w:lang w:val="fr-FR" w:eastAsia="fr-FR" w:bidi="fr-FR"/>
      </w:rPr>
    </w:lvl>
    <w:lvl w:ilvl="4" w:tplc="DED66A70">
      <w:numFmt w:val="bullet"/>
      <w:lvlText w:val="•"/>
      <w:lvlJc w:val="left"/>
      <w:pPr>
        <w:ind w:left="5094" w:hanging="240"/>
      </w:pPr>
      <w:rPr>
        <w:rFonts w:hint="default"/>
        <w:lang w:val="fr-FR" w:eastAsia="fr-FR" w:bidi="fr-FR"/>
      </w:rPr>
    </w:lvl>
    <w:lvl w:ilvl="5" w:tplc="D0C80310">
      <w:numFmt w:val="bullet"/>
      <w:lvlText w:val="•"/>
      <w:lvlJc w:val="left"/>
      <w:pPr>
        <w:ind w:left="6128" w:hanging="240"/>
      </w:pPr>
      <w:rPr>
        <w:rFonts w:hint="default"/>
        <w:lang w:val="fr-FR" w:eastAsia="fr-FR" w:bidi="fr-FR"/>
      </w:rPr>
    </w:lvl>
    <w:lvl w:ilvl="6" w:tplc="CE8C52D8">
      <w:numFmt w:val="bullet"/>
      <w:lvlText w:val="•"/>
      <w:lvlJc w:val="left"/>
      <w:pPr>
        <w:ind w:left="7163" w:hanging="240"/>
      </w:pPr>
      <w:rPr>
        <w:rFonts w:hint="default"/>
        <w:lang w:val="fr-FR" w:eastAsia="fr-FR" w:bidi="fr-FR"/>
      </w:rPr>
    </w:lvl>
    <w:lvl w:ilvl="7" w:tplc="898EA084">
      <w:numFmt w:val="bullet"/>
      <w:lvlText w:val="•"/>
      <w:lvlJc w:val="left"/>
      <w:pPr>
        <w:ind w:left="8197" w:hanging="240"/>
      </w:pPr>
      <w:rPr>
        <w:rFonts w:hint="default"/>
        <w:lang w:val="fr-FR" w:eastAsia="fr-FR" w:bidi="fr-FR"/>
      </w:rPr>
    </w:lvl>
    <w:lvl w:ilvl="8" w:tplc="7A2E99D0">
      <w:numFmt w:val="bullet"/>
      <w:lvlText w:val="•"/>
      <w:lvlJc w:val="left"/>
      <w:pPr>
        <w:ind w:left="9232" w:hanging="240"/>
      </w:pPr>
      <w:rPr>
        <w:rFonts w:hint="default"/>
        <w:lang w:val="fr-FR" w:eastAsia="fr-FR" w:bidi="fr-FR"/>
      </w:rPr>
    </w:lvl>
  </w:abstractNum>
  <w:abstractNum w:abstractNumId="27" w15:restartNumberingAfterBreak="0">
    <w:nsid w:val="54C12EF5"/>
    <w:multiLevelType w:val="hybridMultilevel"/>
    <w:tmpl w:val="71507A2A"/>
    <w:lvl w:ilvl="0" w:tplc="040C000F">
      <w:start w:val="1"/>
      <w:numFmt w:val="decimal"/>
      <w:lvlText w:val="%1."/>
      <w:lvlJc w:val="left"/>
      <w:pPr>
        <w:ind w:left="1233" w:hanging="240"/>
      </w:pPr>
      <w:rPr>
        <w:rFonts w:hint="default"/>
        <w:spacing w:val="-2"/>
        <w:w w:val="100"/>
        <w:sz w:val="24"/>
        <w:szCs w:val="24"/>
        <w:lang w:val="fr-FR" w:eastAsia="fr-FR" w:bidi="fr-FR"/>
      </w:rPr>
    </w:lvl>
    <w:lvl w:ilvl="1" w:tplc="FA18F1EC">
      <w:numFmt w:val="bullet"/>
      <w:lvlText w:val="•"/>
      <w:lvlJc w:val="left"/>
      <w:pPr>
        <w:ind w:left="2273" w:hanging="240"/>
      </w:pPr>
      <w:rPr>
        <w:rFonts w:hint="default"/>
        <w:lang w:val="fr-FR" w:eastAsia="fr-FR" w:bidi="fr-FR"/>
      </w:rPr>
    </w:lvl>
    <w:lvl w:ilvl="2" w:tplc="B6008D46">
      <w:numFmt w:val="bullet"/>
      <w:lvlText w:val="•"/>
      <w:lvlJc w:val="left"/>
      <w:pPr>
        <w:ind w:left="3308" w:hanging="240"/>
      </w:pPr>
      <w:rPr>
        <w:rFonts w:hint="default"/>
        <w:lang w:val="fr-FR" w:eastAsia="fr-FR" w:bidi="fr-FR"/>
      </w:rPr>
    </w:lvl>
    <w:lvl w:ilvl="3" w:tplc="44A25AEE">
      <w:numFmt w:val="bullet"/>
      <w:lvlText w:val="•"/>
      <w:lvlJc w:val="left"/>
      <w:pPr>
        <w:ind w:left="4342" w:hanging="240"/>
      </w:pPr>
      <w:rPr>
        <w:rFonts w:hint="default"/>
        <w:lang w:val="fr-FR" w:eastAsia="fr-FR" w:bidi="fr-FR"/>
      </w:rPr>
    </w:lvl>
    <w:lvl w:ilvl="4" w:tplc="DED66A70">
      <w:numFmt w:val="bullet"/>
      <w:lvlText w:val="•"/>
      <w:lvlJc w:val="left"/>
      <w:pPr>
        <w:ind w:left="5377" w:hanging="240"/>
      </w:pPr>
      <w:rPr>
        <w:rFonts w:hint="default"/>
        <w:lang w:val="fr-FR" w:eastAsia="fr-FR" w:bidi="fr-FR"/>
      </w:rPr>
    </w:lvl>
    <w:lvl w:ilvl="5" w:tplc="D0C80310">
      <w:numFmt w:val="bullet"/>
      <w:lvlText w:val="•"/>
      <w:lvlJc w:val="left"/>
      <w:pPr>
        <w:ind w:left="6411" w:hanging="240"/>
      </w:pPr>
      <w:rPr>
        <w:rFonts w:hint="default"/>
        <w:lang w:val="fr-FR" w:eastAsia="fr-FR" w:bidi="fr-FR"/>
      </w:rPr>
    </w:lvl>
    <w:lvl w:ilvl="6" w:tplc="CE8C52D8">
      <w:numFmt w:val="bullet"/>
      <w:lvlText w:val="•"/>
      <w:lvlJc w:val="left"/>
      <w:pPr>
        <w:ind w:left="7446" w:hanging="240"/>
      </w:pPr>
      <w:rPr>
        <w:rFonts w:hint="default"/>
        <w:lang w:val="fr-FR" w:eastAsia="fr-FR" w:bidi="fr-FR"/>
      </w:rPr>
    </w:lvl>
    <w:lvl w:ilvl="7" w:tplc="898EA084">
      <w:numFmt w:val="bullet"/>
      <w:lvlText w:val="•"/>
      <w:lvlJc w:val="left"/>
      <w:pPr>
        <w:ind w:left="8480" w:hanging="240"/>
      </w:pPr>
      <w:rPr>
        <w:rFonts w:hint="default"/>
        <w:lang w:val="fr-FR" w:eastAsia="fr-FR" w:bidi="fr-FR"/>
      </w:rPr>
    </w:lvl>
    <w:lvl w:ilvl="8" w:tplc="7A2E99D0">
      <w:numFmt w:val="bullet"/>
      <w:lvlText w:val="•"/>
      <w:lvlJc w:val="left"/>
      <w:pPr>
        <w:ind w:left="9515" w:hanging="240"/>
      </w:pPr>
      <w:rPr>
        <w:rFonts w:hint="default"/>
        <w:lang w:val="fr-FR" w:eastAsia="fr-FR" w:bidi="fr-FR"/>
      </w:rPr>
    </w:lvl>
  </w:abstractNum>
  <w:abstractNum w:abstractNumId="28" w15:restartNumberingAfterBreak="0">
    <w:nsid w:val="5996088D"/>
    <w:multiLevelType w:val="hybridMultilevel"/>
    <w:tmpl w:val="76BA20DC"/>
    <w:lvl w:ilvl="0" w:tplc="B6D21A46">
      <w:start w:val="2"/>
      <w:numFmt w:val="upperRoman"/>
      <w:lvlText w:val="%1."/>
      <w:lvlJc w:val="left"/>
      <w:pPr>
        <w:ind w:left="1288" w:hanging="720"/>
      </w:pPr>
      <w:rPr>
        <w:rFonts w:hint="default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D5D0257"/>
    <w:multiLevelType w:val="hybridMultilevel"/>
    <w:tmpl w:val="C60C5DB6"/>
    <w:lvl w:ilvl="0" w:tplc="CEA07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20C6"/>
    <w:multiLevelType w:val="hybridMultilevel"/>
    <w:tmpl w:val="F7A4D19A"/>
    <w:lvl w:ilvl="0" w:tplc="040C0019">
      <w:start w:val="1"/>
      <w:numFmt w:val="lowerLetter"/>
      <w:lvlText w:val="%1."/>
      <w:lvlJc w:val="left"/>
      <w:pPr>
        <w:ind w:left="1233" w:hanging="240"/>
      </w:pPr>
      <w:rPr>
        <w:rFonts w:hint="default"/>
        <w:spacing w:val="-2"/>
        <w:w w:val="100"/>
        <w:sz w:val="24"/>
        <w:szCs w:val="24"/>
        <w:lang w:val="fr-FR" w:eastAsia="fr-FR" w:bidi="fr-FR"/>
      </w:rPr>
    </w:lvl>
    <w:lvl w:ilvl="1" w:tplc="FA18F1EC">
      <w:numFmt w:val="bullet"/>
      <w:lvlText w:val="•"/>
      <w:lvlJc w:val="left"/>
      <w:pPr>
        <w:ind w:left="2273" w:hanging="240"/>
      </w:pPr>
      <w:rPr>
        <w:rFonts w:hint="default"/>
        <w:lang w:val="fr-FR" w:eastAsia="fr-FR" w:bidi="fr-FR"/>
      </w:rPr>
    </w:lvl>
    <w:lvl w:ilvl="2" w:tplc="B6008D46">
      <w:numFmt w:val="bullet"/>
      <w:lvlText w:val="•"/>
      <w:lvlJc w:val="left"/>
      <w:pPr>
        <w:ind w:left="3308" w:hanging="240"/>
      </w:pPr>
      <w:rPr>
        <w:rFonts w:hint="default"/>
        <w:lang w:val="fr-FR" w:eastAsia="fr-FR" w:bidi="fr-FR"/>
      </w:rPr>
    </w:lvl>
    <w:lvl w:ilvl="3" w:tplc="44A25AEE">
      <w:numFmt w:val="bullet"/>
      <w:lvlText w:val="•"/>
      <w:lvlJc w:val="left"/>
      <w:pPr>
        <w:ind w:left="4342" w:hanging="240"/>
      </w:pPr>
      <w:rPr>
        <w:rFonts w:hint="default"/>
        <w:lang w:val="fr-FR" w:eastAsia="fr-FR" w:bidi="fr-FR"/>
      </w:rPr>
    </w:lvl>
    <w:lvl w:ilvl="4" w:tplc="DED66A70">
      <w:numFmt w:val="bullet"/>
      <w:lvlText w:val="•"/>
      <w:lvlJc w:val="left"/>
      <w:pPr>
        <w:ind w:left="5377" w:hanging="240"/>
      </w:pPr>
      <w:rPr>
        <w:rFonts w:hint="default"/>
        <w:lang w:val="fr-FR" w:eastAsia="fr-FR" w:bidi="fr-FR"/>
      </w:rPr>
    </w:lvl>
    <w:lvl w:ilvl="5" w:tplc="D0C80310">
      <w:numFmt w:val="bullet"/>
      <w:lvlText w:val="•"/>
      <w:lvlJc w:val="left"/>
      <w:pPr>
        <w:ind w:left="6411" w:hanging="240"/>
      </w:pPr>
      <w:rPr>
        <w:rFonts w:hint="default"/>
        <w:lang w:val="fr-FR" w:eastAsia="fr-FR" w:bidi="fr-FR"/>
      </w:rPr>
    </w:lvl>
    <w:lvl w:ilvl="6" w:tplc="CE8C52D8">
      <w:numFmt w:val="bullet"/>
      <w:lvlText w:val="•"/>
      <w:lvlJc w:val="left"/>
      <w:pPr>
        <w:ind w:left="7446" w:hanging="240"/>
      </w:pPr>
      <w:rPr>
        <w:rFonts w:hint="default"/>
        <w:lang w:val="fr-FR" w:eastAsia="fr-FR" w:bidi="fr-FR"/>
      </w:rPr>
    </w:lvl>
    <w:lvl w:ilvl="7" w:tplc="898EA084">
      <w:numFmt w:val="bullet"/>
      <w:lvlText w:val="•"/>
      <w:lvlJc w:val="left"/>
      <w:pPr>
        <w:ind w:left="8480" w:hanging="240"/>
      </w:pPr>
      <w:rPr>
        <w:rFonts w:hint="default"/>
        <w:lang w:val="fr-FR" w:eastAsia="fr-FR" w:bidi="fr-FR"/>
      </w:rPr>
    </w:lvl>
    <w:lvl w:ilvl="8" w:tplc="7A2E99D0">
      <w:numFmt w:val="bullet"/>
      <w:lvlText w:val="•"/>
      <w:lvlJc w:val="left"/>
      <w:pPr>
        <w:ind w:left="9515" w:hanging="240"/>
      </w:pPr>
      <w:rPr>
        <w:rFonts w:hint="default"/>
        <w:lang w:val="fr-FR" w:eastAsia="fr-FR" w:bidi="fr-FR"/>
      </w:rPr>
    </w:lvl>
  </w:abstractNum>
  <w:abstractNum w:abstractNumId="31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A33FF8"/>
    <w:multiLevelType w:val="hybridMultilevel"/>
    <w:tmpl w:val="2B56DAC8"/>
    <w:lvl w:ilvl="0" w:tplc="FA88C28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EC24E01"/>
    <w:multiLevelType w:val="hybridMultilevel"/>
    <w:tmpl w:val="86E0E314"/>
    <w:lvl w:ilvl="0" w:tplc="C19AA4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6C47E2"/>
    <w:multiLevelType w:val="hybridMultilevel"/>
    <w:tmpl w:val="DBA2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3"/>
  </w:num>
  <w:num w:numId="5">
    <w:abstractNumId w:val="35"/>
  </w:num>
  <w:num w:numId="6">
    <w:abstractNumId w:val="0"/>
  </w:num>
  <w:num w:numId="7">
    <w:abstractNumId w:val="24"/>
  </w:num>
  <w:num w:numId="8">
    <w:abstractNumId w:val="14"/>
  </w:num>
  <w:num w:numId="9">
    <w:abstractNumId w:val="6"/>
  </w:num>
  <w:num w:numId="10">
    <w:abstractNumId w:val="19"/>
  </w:num>
  <w:num w:numId="11">
    <w:abstractNumId w:val="22"/>
  </w:num>
  <w:num w:numId="12">
    <w:abstractNumId w:val="32"/>
  </w:num>
  <w:num w:numId="13">
    <w:abstractNumId w:val="31"/>
  </w:num>
  <w:num w:numId="14">
    <w:abstractNumId w:val="13"/>
  </w:num>
  <w:num w:numId="15">
    <w:abstractNumId w:val="15"/>
  </w:num>
  <w:num w:numId="16">
    <w:abstractNumId w:val="23"/>
  </w:num>
  <w:num w:numId="17">
    <w:abstractNumId w:val="16"/>
  </w:num>
  <w:num w:numId="18">
    <w:abstractNumId w:val="21"/>
  </w:num>
  <w:num w:numId="19">
    <w:abstractNumId w:val="2"/>
  </w:num>
  <w:num w:numId="20">
    <w:abstractNumId w:val="9"/>
  </w:num>
  <w:num w:numId="21">
    <w:abstractNumId w:val="29"/>
  </w:num>
  <w:num w:numId="22">
    <w:abstractNumId w:val="7"/>
  </w:num>
  <w:num w:numId="23">
    <w:abstractNumId w:val="37"/>
  </w:num>
  <w:num w:numId="24">
    <w:abstractNumId w:val="33"/>
  </w:num>
  <w:num w:numId="25">
    <w:abstractNumId w:val="20"/>
  </w:num>
  <w:num w:numId="26">
    <w:abstractNumId w:val="8"/>
  </w:num>
  <w:num w:numId="27">
    <w:abstractNumId w:val="25"/>
  </w:num>
  <w:num w:numId="28">
    <w:abstractNumId w:val="12"/>
  </w:num>
  <w:num w:numId="29">
    <w:abstractNumId w:val="1"/>
  </w:num>
  <w:num w:numId="30">
    <w:abstractNumId w:val="26"/>
  </w:num>
  <w:num w:numId="31">
    <w:abstractNumId w:val="17"/>
  </w:num>
  <w:num w:numId="32">
    <w:abstractNumId w:val="5"/>
  </w:num>
  <w:num w:numId="33">
    <w:abstractNumId w:val="11"/>
  </w:num>
  <w:num w:numId="34">
    <w:abstractNumId w:val="30"/>
  </w:num>
  <w:num w:numId="35">
    <w:abstractNumId w:val="10"/>
  </w:num>
  <w:num w:numId="36">
    <w:abstractNumId w:val="28"/>
  </w:num>
  <w:num w:numId="37">
    <w:abstractNumId w:val="34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0B2AE2"/>
    <w:rsid w:val="001210D5"/>
    <w:rsid w:val="001816C8"/>
    <w:rsid w:val="001C3D5B"/>
    <w:rsid w:val="001F6615"/>
    <w:rsid w:val="00205AC0"/>
    <w:rsid w:val="0022011F"/>
    <w:rsid w:val="002410B8"/>
    <w:rsid w:val="00247C7B"/>
    <w:rsid w:val="002535C3"/>
    <w:rsid w:val="0025421B"/>
    <w:rsid w:val="00262EC6"/>
    <w:rsid w:val="00270296"/>
    <w:rsid w:val="00272C36"/>
    <w:rsid w:val="00287981"/>
    <w:rsid w:val="002902BF"/>
    <w:rsid w:val="0029632D"/>
    <w:rsid w:val="002B424D"/>
    <w:rsid w:val="002E268F"/>
    <w:rsid w:val="002F5629"/>
    <w:rsid w:val="002F7532"/>
    <w:rsid w:val="003506B1"/>
    <w:rsid w:val="00362BA5"/>
    <w:rsid w:val="003650C5"/>
    <w:rsid w:val="003D4148"/>
    <w:rsid w:val="003E5879"/>
    <w:rsid w:val="00401779"/>
    <w:rsid w:val="00405167"/>
    <w:rsid w:val="004371FA"/>
    <w:rsid w:val="004B4CE6"/>
    <w:rsid w:val="004C51AD"/>
    <w:rsid w:val="00506986"/>
    <w:rsid w:val="0052235B"/>
    <w:rsid w:val="00530E32"/>
    <w:rsid w:val="005946F4"/>
    <w:rsid w:val="00595E53"/>
    <w:rsid w:val="005B5CB7"/>
    <w:rsid w:val="005F427C"/>
    <w:rsid w:val="006367FF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C7331"/>
    <w:rsid w:val="008D66FE"/>
    <w:rsid w:val="0094193F"/>
    <w:rsid w:val="00944A00"/>
    <w:rsid w:val="00950451"/>
    <w:rsid w:val="00965366"/>
    <w:rsid w:val="00984D20"/>
    <w:rsid w:val="009D0C7A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AF0EE1"/>
    <w:rsid w:val="00B017FC"/>
    <w:rsid w:val="00B116D8"/>
    <w:rsid w:val="00B47A22"/>
    <w:rsid w:val="00BC3FE7"/>
    <w:rsid w:val="00BC7B28"/>
    <w:rsid w:val="00BF28F7"/>
    <w:rsid w:val="00C113E1"/>
    <w:rsid w:val="00C17001"/>
    <w:rsid w:val="00C26394"/>
    <w:rsid w:val="00C46D3A"/>
    <w:rsid w:val="00C64CC8"/>
    <w:rsid w:val="00C87E45"/>
    <w:rsid w:val="00C977F6"/>
    <w:rsid w:val="00CC38D5"/>
    <w:rsid w:val="00D06ADD"/>
    <w:rsid w:val="00D43798"/>
    <w:rsid w:val="00D834B3"/>
    <w:rsid w:val="00D9324E"/>
    <w:rsid w:val="00DB1112"/>
    <w:rsid w:val="00E603C4"/>
    <w:rsid w:val="00E6191C"/>
    <w:rsid w:val="00E63407"/>
    <w:rsid w:val="00E66189"/>
    <w:rsid w:val="00EA54C2"/>
    <w:rsid w:val="00EC68B7"/>
    <w:rsid w:val="00EF2A0A"/>
    <w:rsid w:val="00F11898"/>
    <w:rsid w:val="00F467AA"/>
    <w:rsid w:val="00F47DCB"/>
    <w:rsid w:val="00F54B50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0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0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3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D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34B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3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367FF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950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5045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B505-8686-409C-B836-BDBC28A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3</cp:revision>
  <cp:lastPrinted>2021-02-03T21:57:00Z</cp:lastPrinted>
  <dcterms:created xsi:type="dcterms:W3CDTF">2021-02-21T18:41:00Z</dcterms:created>
  <dcterms:modified xsi:type="dcterms:W3CDTF">2021-03-03T16:00:00Z</dcterms:modified>
</cp:coreProperties>
</file>