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19" w:rsidRDefault="00713035" w:rsidP="001B5319">
      <w:pPr>
        <w:rPr>
          <w:rFonts w:ascii="Hobo Std" w:hAnsi="Hobo Std"/>
          <w:b/>
          <w:bCs/>
          <w:color w:val="FF0000"/>
        </w:rPr>
      </w:pPr>
      <w:bookmarkStart w:id="0" w:name="_GoBack"/>
      <w:bookmarkEnd w:id="0"/>
      <w:r>
        <w:rPr>
          <w:rFonts w:ascii="Hobo Std" w:hAnsi="Hobo Std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711" behindDoc="1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0</wp:posOffset>
                </wp:positionV>
                <wp:extent cx="6724650" cy="981075"/>
                <wp:effectExtent l="0" t="0" r="0" b="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465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1EF0" w:rsidRPr="00491EF0" w:rsidRDefault="00491EF0" w:rsidP="00491E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491EF0">
                              <w:rPr>
                                <w:b/>
                                <w:outline/>
                                <w:color w:val="4BACC6" w:themeColor="accent5"/>
                                <w:sz w:val="70"/>
                                <w:szCs w:val="7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Quelques matériaux au</w:t>
                            </w:r>
                            <w:r w:rsidRPr="00491EF0">
                              <w:rPr>
                                <w:color w:val="FF0000"/>
                                <w:sz w:val="70"/>
                                <w:szCs w:val="7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1EF0">
                              <w:rPr>
                                <w:b/>
                                <w:outline/>
                                <w:color w:val="4BACC6" w:themeColor="accent5"/>
                                <w:sz w:val="70"/>
                                <w:szCs w:val="7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quotidien</w:t>
                            </w:r>
                          </w:p>
                          <w:p w:rsidR="00FA2A7E" w:rsidRPr="00713035" w:rsidRDefault="00FA2A7E" w:rsidP="00491E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2535C3" w:rsidRPr="00B017FC" w:rsidRDefault="002535C3" w:rsidP="00FA2A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-6.75pt;margin-top:0;width:529.5pt;height:77.25pt;z-index:-251616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" filled="f" stroked="f">
                <o:lock v:ext="edit" shapetype="t"/>
                <v:textbox>
                  <w:txbxContent>
                    <w:p w:rsidR="00491EF0" w:rsidRPr="00491EF0" w:rsidRDefault="00491EF0" w:rsidP="00491E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  <w:r w:rsidRPr="00491EF0">
                        <w:rPr>
                          <w:b/>
                          <w:outline/>
                          <w:color w:val="4BACC6" w:themeColor="accent5"/>
                          <w:sz w:val="70"/>
                          <w:szCs w:val="7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Quelques matériaux au</w:t>
                      </w:r>
                      <w:r w:rsidRPr="00491EF0">
                        <w:rPr>
                          <w:color w:val="FF0000"/>
                          <w:sz w:val="70"/>
                          <w:szCs w:val="7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1EF0">
                        <w:rPr>
                          <w:b/>
                          <w:outline/>
                          <w:color w:val="4BACC6" w:themeColor="accent5"/>
                          <w:sz w:val="70"/>
                          <w:szCs w:val="7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quotidien</w:t>
                      </w:r>
                    </w:p>
                    <w:p w:rsidR="00FA2A7E" w:rsidRPr="00713035" w:rsidRDefault="00FA2A7E" w:rsidP="00491E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outline/>
                          <w:color w:val="4BACC6" w:themeColor="accent5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2535C3" w:rsidRPr="00B017FC" w:rsidRDefault="002535C3" w:rsidP="00FA2A7E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FA2A7E">
        <w:rPr>
          <w:rFonts w:ascii="Hobo Std" w:hAnsi="Hobo Std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455" behindDoc="0" locked="0" layoutInCell="1" allowOverlap="1">
                <wp:simplePos x="0" y="0"/>
                <wp:positionH relativeFrom="margin">
                  <wp:posOffset>-504826</wp:posOffset>
                </wp:positionH>
                <wp:positionV relativeFrom="paragraph">
                  <wp:posOffset>-495300</wp:posOffset>
                </wp:positionV>
                <wp:extent cx="7667625" cy="1628775"/>
                <wp:effectExtent l="76200" t="57150" r="85725" b="85725"/>
                <wp:wrapNone/>
                <wp:docPr id="4" name="Organigramme : 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628775"/>
                        </a:xfrm>
                        <a:prstGeom prst="flowChartDocumen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12F86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4" o:spid="_x0000_s1026" type="#_x0000_t114" style="position:absolute;margin-left:-39.75pt;margin-top:-39pt;width:603.75pt;height:128.25pt;z-index:25169945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" fillcolor="#c0504d [3205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2535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-537845</wp:posOffset>
                </wp:positionV>
                <wp:extent cx="264795" cy="4146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394" w:rsidRDefault="00C26394" w:rsidP="00C263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.7pt;margin-top:-42.3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" stroked="f">
                <v:textbox style="mso-fit-shape-to-text:t">
                  <w:txbxContent>
                    <w:p w:rsidR="00C26394" w:rsidRDefault="00C26394" w:rsidP="00C26394"/>
                  </w:txbxContent>
                </v:textbox>
              </v:shape>
            </w:pict>
          </mc:Fallback>
        </mc:AlternateContent>
      </w:r>
    </w:p>
    <w:p w:rsidR="00491EF0" w:rsidRPr="001B5319" w:rsidRDefault="00491EF0" w:rsidP="001B5319">
      <w:pPr>
        <w:pStyle w:val="Paragraphedeliste"/>
        <w:numPr>
          <w:ilvl w:val="0"/>
          <w:numId w:val="30"/>
        </w:numPr>
        <w:rPr>
          <w:sz w:val="32"/>
          <w:szCs w:val="32"/>
        </w:rPr>
      </w:pPr>
      <w:r w:rsidRPr="001B5319">
        <w:rPr>
          <w:rFonts w:ascii="Hobo Std" w:hAnsi="Hobo Std"/>
          <w:b/>
          <w:bCs/>
          <w:color w:val="FF0000"/>
          <w:sz w:val="32"/>
          <w:szCs w:val="32"/>
        </w:rPr>
        <w:t>Différence entre un Objet et un matériau :</w:t>
      </w:r>
    </w:p>
    <w:p w:rsidR="00491EF0" w:rsidRPr="00491EF0" w:rsidRDefault="00491EF0" w:rsidP="00491EF0">
      <w:pPr>
        <w:pStyle w:val="Paragraphedeliste"/>
        <w:numPr>
          <w:ilvl w:val="0"/>
          <w:numId w:val="22"/>
        </w:numPr>
        <w:rPr>
          <w:rFonts w:ascii="Hobo Std" w:hAnsi="Hobo Std"/>
          <w:b/>
          <w:bCs/>
          <w:sz w:val="26"/>
          <w:szCs w:val="26"/>
          <w:u w:val="single"/>
        </w:rPr>
      </w:pPr>
      <w:r w:rsidRPr="00491EF0">
        <w:rPr>
          <w:rFonts w:ascii="Hobo Std" w:hAnsi="Hobo Std"/>
          <w:b/>
          <w:bCs/>
          <w:sz w:val="26"/>
          <w:szCs w:val="26"/>
          <w:u w:val="single"/>
        </w:rPr>
        <w:t>activité</w:t>
      </w:r>
    </w:p>
    <w:tbl>
      <w:tblPr>
        <w:tblStyle w:val="Grilledutableau"/>
        <w:bidiVisual/>
        <w:tblW w:w="11079" w:type="dxa"/>
        <w:tblInd w:w="-35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523"/>
        <w:gridCol w:w="1909"/>
        <w:gridCol w:w="1971"/>
        <w:gridCol w:w="2462"/>
      </w:tblGrid>
      <w:tr w:rsidR="00491EF0" w:rsidRPr="00EF381B" w:rsidTr="00491EF0">
        <w:trPr>
          <w:trHeight w:val="343"/>
        </w:trPr>
        <w:tc>
          <w:tcPr>
            <w:tcW w:w="2214" w:type="dxa"/>
            <w:shd w:val="clear" w:color="auto" w:fill="C0504D" w:themeFill="accent2"/>
            <w:hideMark/>
          </w:tcPr>
          <w:p w:rsidR="00491EF0" w:rsidRPr="00491EF0" w:rsidRDefault="00491EF0" w:rsidP="00491EF0">
            <w:pPr>
              <w:bidi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491EF0"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  <w:t>bouteille</w:t>
            </w:r>
          </w:p>
        </w:tc>
        <w:tc>
          <w:tcPr>
            <w:tcW w:w="2523" w:type="dxa"/>
            <w:shd w:val="clear" w:color="auto" w:fill="C0504D" w:themeFill="accent2"/>
            <w:hideMark/>
          </w:tcPr>
          <w:p w:rsidR="00491EF0" w:rsidRPr="00491EF0" w:rsidRDefault="00491EF0" w:rsidP="00491EF0">
            <w:pPr>
              <w:bidi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491EF0"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  <w:t>Fil de connexion</w:t>
            </w:r>
          </w:p>
        </w:tc>
        <w:tc>
          <w:tcPr>
            <w:tcW w:w="1909" w:type="dxa"/>
            <w:shd w:val="clear" w:color="auto" w:fill="C0504D" w:themeFill="accent2"/>
            <w:hideMark/>
          </w:tcPr>
          <w:p w:rsidR="00491EF0" w:rsidRPr="00491EF0" w:rsidRDefault="00491EF0" w:rsidP="00491EF0">
            <w:pPr>
              <w:bidi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491EF0"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  <w:t>porte</w:t>
            </w:r>
          </w:p>
        </w:tc>
        <w:tc>
          <w:tcPr>
            <w:tcW w:w="1971" w:type="dxa"/>
            <w:shd w:val="clear" w:color="auto" w:fill="C0504D" w:themeFill="accent2"/>
            <w:hideMark/>
          </w:tcPr>
          <w:p w:rsidR="00491EF0" w:rsidRPr="00491EF0" w:rsidRDefault="00491EF0" w:rsidP="00491EF0">
            <w:pPr>
              <w:bidi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491EF0"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  <w:t>fenêtre</w:t>
            </w:r>
          </w:p>
        </w:tc>
        <w:tc>
          <w:tcPr>
            <w:tcW w:w="2462" w:type="dxa"/>
            <w:shd w:val="clear" w:color="auto" w:fill="C0504D" w:themeFill="accent2"/>
            <w:hideMark/>
          </w:tcPr>
          <w:p w:rsidR="001B5319" w:rsidRPr="00491EF0" w:rsidRDefault="00491EF0" w:rsidP="001B5319">
            <w:pPr>
              <w:bidi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491EF0"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  <w:t>Les objets</w:t>
            </w:r>
          </w:p>
        </w:tc>
      </w:tr>
      <w:tr w:rsidR="00491EF0" w:rsidRPr="00EF381B" w:rsidTr="001B5319">
        <w:trPr>
          <w:trHeight w:val="740"/>
        </w:trPr>
        <w:tc>
          <w:tcPr>
            <w:tcW w:w="2214" w:type="dxa"/>
            <w:hideMark/>
          </w:tcPr>
          <w:p w:rsidR="00491EF0" w:rsidRPr="00EF381B" w:rsidRDefault="00491EF0" w:rsidP="00ED19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EF381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Verre ou plastique</w:t>
            </w:r>
          </w:p>
        </w:tc>
        <w:tc>
          <w:tcPr>
            <w:tcW w:w="2523" w:type="dxa"/>
            <w:hideMark/>
          </w:tcPr>
          <w:p w:rsidR="00491EF0" w:rsidRPr="00EF381B" w:rsidRDefault="00491EF0" w:rsidP="00ED19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EF381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Cuivre - plastique</w:t>
            </w:r>
          </w:p>
        </w:tc>
        <w:tc>
          <w:tcPr>
            <w:tcW w:w="1909" w:type="dxa"/>
            <w:hideMark/>
          </w:tcPr>
          <w:p w:rsidR="00491EF0" w:rsidRPr="00EF381B" w:rsidRDefault="00491EF0" w:rsidP="00ED19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EF381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Bois – fer – peinture </w:t>
            </w:r>
          </w:p>
        </w:tc>
        <w:tc>
          <w:tcPr>
            <w:tcW w:w="1971" w:type="dxa"/>
            <w:hideMark/>
          </w:tcPr>
          <w:p w:rsidR="00491EF0" w:rsidRPr="00EF381B" w:rsidRDefault="00491EF0" w:rsidP="00ED19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EF381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Bois – verre - fer</w:t>
            </w:r>
          </w:p>
        </w:tc>
        <w:tc>
          <w:tcPr>
            <w:tcW w:w="2462" w:type="dxa"/>
            <w:shd w:val="clear" w:color="auto" w:fill="FBD4B4" w:themeFill="accent6" w:themeFillTint="66"/>
            <w:hideMark/>
          </w:tcPr>
          <w:p w:rsidR="00491EF0" w:rsidRPr="00C97A8C" w:rsidRDefault="00491EF0" w:rsidP="00C97A8C">
            <w:pPr>
              <w:bidi/>
              <w:jc w:val="center"/>
              <w:rPr>
                <w:rFonts w:ascii="Tekton Pro" w:hAnsi="Tekton Pro" w:cstheme="majorBidi"/>
                <w:b/>
                <w:bCs/>
                <w:sz w:val="24"/>
                <w:szCs w:val="24"/>
                <w:lang w:bidi="ar-MA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  <w:lang w:bidi="ar-MA"/>
              </w:rPr>
              <w:t>Les Matériaux qui le composent</w:t>
            </w:r>
          </w:p>
        </w:tc>
      </w:tr>
    </w:tbl>
    <w:p w:rsidR="00491EF0" w:rsidRDefault="00491EF0" w:rsidP="00491EF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491EF0" w:rsidRPr="001B5319" w:rsidRDefault="00491EF0" w:rsidP="00491EF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1B5319">
        <w:rPr>
          <w:rFonts w:asciiTheme="majorBidi" w:hAnsiTheme="majorBidi" w:cstheme="majorBidi"/>
          <w:b/>
          <w:bCs/>
          <w:color w:val="215868" w:themeColor="accent5" w:themeShade="80"/>
          <w:sz w:val="26"/>
          <w:szCs w:val="26"/>
        </w:rPr>
        <w:t>les objets</w:t>
      </w:r>
      <w:r w:rsidRPr="001B5319">
        <w:rPr>
          <w:rFonts w:asciiTheme="majorBidi" w:hAnsiTheme="majorBidi" w:cstheme="majorBidi"/>
          <w:color w:val="215868" w:themeColor="accent5" w:themeShade="80"/>
          <w:sz w:val="26"/>
          <w:szCs w:val="26"/>
        </w:rPr>
        <w:t xml:space="preserve"> </w:t>
      </w:r>
      <w:r w:rsidRPr="001B5319">
        <w:rPr>
          <w:rFonts w:asciiTheme="majorBidi" w:hAnsiTheme="majorBidi" w:cstheme="majorBidi"/>
          <w:sz w:val="26"/>
          <w:szCs w:val="26"/>
        </w:rPr>
        <w:t xml:space="preserve">sont constitués par un ou plusieurs </w:t>
      </w:r>
      <w:r w:rsidRPr="001B5319">
        <w:rPr>
          <w:rFonts w:asciiTheme="majorBidi" w:hAnsiTheme="majorBidi" w:cstheme="majorBidi"/>
          <w:b/>
          <w:bCs/>
          <w:color w:val="215868" w:themeColor="accent5" w:themeShade="80"/>
          <w:sz w:val="26"/>
          <w:szCs w:val="26"/>
        </w:rPr>
        <w:t>matériaux.</w:t>
      </w:r>
    </w:p>
    <w:p w:rsidR="00926580" w:rsidRPr="001B5319" w:rsidRDefault="00926580" w:rsidP="00926580">
      <w:pPr>
        <w:pStyle w:val="Paragraphedeliste"/>
        <w:numPr>
          <w:ilvl w:val="0"/>
          <w:numId w:val="24"/>
        </w:numPr>
        <w:tabs>
          <w:tab w:val="left" w:pos="426"/>
        </w:tabs>
        <w:rPr>
          <w:rFonts w:asciiTheme="majorBidi" w:hAnsiTheme="majorBidi" w:cstheme="majorBidi"/>
          <w:sz w:val="26"/>
          <w:szCs w:val="26"/>
        </w:rPr>
      </w:pPr>
      <w:r w:rsidRPr="001B5319">
        <w:rPr>
          <w:rFonts w:asciiTheme="majorBidi" w:hAnsiTheme="majorBidi" w:cstheme="majorBidi"/>
          <w:sz w:val="26"/>
          <w:szCs w:val="26"/>
          <w:lang w:bidi="ar-MA"/>
        </w:rPr>
        <w:t>On peut classer les matériaux en trois grandes familles qui sont :</w:t>
      </w:r>
    </w:p>
    <w:p w:rsidR="00926580" w:rsidRPr="001B5319" w:rsidRDefault="00926580" w:rsidP="00926580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color w:val="FF0000"/>
          <w:sz w:val="26"/>
          <w:szCs w:val="26"/>
          <w:lang w:bidi="ar-MA"/>
        </w:rPr>
      </w:pPr>
      <w:r w:rsidRPr="001B5319">
        <w:rPr>
          <w:rFonts w:asciiTheme="majorBidi" w:hAnsiTheme="majorBidi" w:cstheme="majorBidi"/>
          <w:b/>
          <w:bCs/>
          <w:color w:val="31849B" w:themeColor="accent5" w:themeShade="BF"/>
          <w:sz w:val="26"/>
          <w:szCs w:val="26"/>
          <w:lang w:bidi="ar-MA"/>
        </w:rPr>
        <w:t>Les métaux</w:t>
      </w:r>
      <w:r w:rsidRPr="001B5319">
        <w:rPr>
          <w:rFonts w:asciiTheme="majorBidi" w:hAnsiTheme="majorBidi" w:cstheme="majorBidi"/>
          <w:color w:val="31849B" w:themeColor="accent5" w:themeShade="BF"/>
          <w:sz w:val="26"/>
          <w:szCs w:val="26"/>
          <w:lang w:bidi="ar-MA"/>
        </w:rPr>
        <w:t> </w:t>
      </w:r>
      <w:r w:rsidRPr="001B5319">
        <w:rPr>
          <w:rFonts w:asciiTheme="majorBidi" w:hAnsiTheme="majorBidi" w:cstheme="majorBidi"/>
          <w:color w:val="FF0000"/>
          <w:sz w:val="26"/>
          <w:szCs w:val="26"/>
          <w:lang w:bidi="ar-MA"/>
        </w:rPr>
        <w:t xml:space="preserve">: </w:t>
      </w:r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 xml:space="preserve">le fer – </w:t>
      </w:r>
      <w:proofErr w:type="gramStart"/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>l’aluminium  -</w:t>
      </w:r>
      <w:proofErr w:type="gramEnd"/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 xml:space="preserve"> le zinc – le cuivre …</w:t>
      </w:r>
    </w:p>
    <w:p w:rsidR="00926580" w:rsidRPr="001B5319" w:rsidRDefault="00926580" w:rsidP="00926580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color w:val="31849B" w:themeColor="accent5" w:themeShade="BF"/>
          <w:sz w:val="26"/>
          <w:szCs w:val="26"/>
          <w:lang w:bidi="ar-MA"/>
        </w:rPr>
      </w:pPr>
      <w:r w:rsidRPr="001B5319">
        <w:rPr>
          <w:rFonts w:asciiTheme="majorBidi" w:hAnsiTheme="majorBidi" w:cstheme="majorBidi"/>
          <w:b/>
          <w:bCs/>
          <w:color w:val="31849B" w:themeColor="accent5" w:themeShade="BF"/>
          <w:sz w:val="26"/>
          <w:szCs w:val="26"/>
          <w:lang w:bidi="ar-MA"/>
        </w:rPr>
        <w:t>Les matières plastiques </w:t>
      </w:r>
    </w:p>
    <w:p w:rsidR="00926580" w:rsidRPr="001B5319" w:rsidRDefault="00926580" w:rsidP="00926580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color w:val="31849B" w:themeColor="accent5" w:themeShade="BF"/>
          <w:sz w:val="26"/>
          <w:szCs w:val="26"/>
          <w:lang w:bidi="ar-MA"/>
        </w:rPr>
      </w:pPr>
      <w:r w:rsidRPr="001B5319">
        <w:rPr>
          <w:rFonts w:asciiTheme="majorBidi" w:hAnsiTheme="majorBidi" w:cstheme="majorBidi"/>
          <w:b/>
          <w:bCs/>
          <w:color w:val="31849B" w:themeColor="accent5" w:themeShade="BF"/>
          <w:sz w:val="26"/>
          <w:szCs w:val="26"/>
          <w:lang w:bidi="ar-MA"/>
        </w:rPr>
        <w:t>Les verres</w:t>
      </w:r>
    </w:p>
    <w:p w:rsidR="00926580" w:rsidRPr="001B5319" w:rsidRDefault="00926580" w:rsidP="00926580">
      <w:pPr>
        <w:pStyle w:val="Paragraphedeliste"/>
        <w:ind w:left="0"/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</w:pPr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 xml:space="preserve">   Il y a un autre type des Matériaux sont les Matériaux organiques (le bois –le coton</w:t>
      </w:r>
      <w:proofErr w:type="gramStart"/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>…….</w:t>
      </w:r>
      <w:proofErr w:type="gramEnd"/>
      <w:r w:rsidRPr="001B5319"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  <w:t>).</w:t>
      </w:r>
    </w:p>
    <w:p w:rsidR="00926580" w:rsidRPr="001B5319" w:rsidRDefault="00926580" w:rsidP="00926580">
      <w:pPr>
        <w:pStyle w:val="Paragraphedeliste"/>
        <w:ind w:left="0"/>
        <w:rPr>
          <w:rFonts w:asciiTheme="majorBidi" w:hAnsiTheme="majorBidi" w:cstheme="majorBidi"/>
          <w:color w:val="000000" w:themeColor="text1"/>
          <w:sz w:val="26"/>
          <w:szCs w:val="26"/>
          <w:lang w:bidi="ar-MA"/>
        </w:rPr>
      </w:pPr>
    </w:p>
    <w:p w:rsidR="00926580" w:rsidRPr="001B5319" w:rsidRDefault="00926580" w:rsidP="00926580">
      <w:pPr>
        <w:pStyle w:val="Paragraphedeliste"/>
        <w:tabs>
          <w:tab w:val="left" w:pos="426"/>
        </w:tabs>
        <w:rPr>
          <w:rStyle w:val="fontstyle01"/>
          <w:rFonts w:asciiTheme="majorHAnsi" w:hAnsiTheme="majorHAnsi" w:cstheme="majorBidi"/>
          <w:b/>
          <w:bCs/>
          <w:color w:val="215868" w:themeColor="accent5" w:themeShade="80"/>
          <w:sz w:val="26"/>
          <w:szCs w:val="26"/>
          <w:u w:val="single"/>
        </w:rPr>
      </w:pPr>
      <w:r w:rsidRPr="001B5319">
        <w:rPr>
          <w:rFonts w:asciiTheme="majorHAnsi" w:hAnsiTheme="majorHAnsi" w:cstheme="majorBidi"/>
          <w:b/>
          <w:bCs/>
          <w:color w:val="215868" w:themeColor="accent5" w:themeShade="80"/>
          <w:sz w:val="26"/>
          <w:szCs w:val="26"/>
          <w:u w:val="single"/>
        </w:rPr>
        <w:t xml:space="preserve">Exercice d’application : </w:t>
      </w:r>
      <w:r w:rsidRPr="001B5319">
        <w:rPr>
          <w:rStyle w:val="fontstyle01"/>
          <w:rFonts w:asciiTheme="majorHAnsi" w:hAnsiTheme="majorHAnsi" w:cstheme="majorBidi"/>
          <w:b/>
          <w:bCs/>
          <w:color w:val="000000" w:themeColor="text1"/>
          <w:sz w:val="26"/>
          <w:szCs w:val="26"/>
        </w:rPr>
        <w:t xml:space="preserve">Distinguer les corps et les matériaux </w:t>
      </w:r>
      <w:proofErr w:type="gramStart"/>
      <w:r w:rsidRPr="001B5319">
        <w:rPr>
          <w:rStyle w:val="fontstyle01"/>
          <w:rFonts w:asciiTheme="majorHAnsi" w:hAnsiTheme="majorHAnsi" w:cstheme="majorBidi"/>
          <w:b/>
          <w:bCs/>
          <w:color w:val="000000" w:themeColor="text1"/>
          <w:sz w:val="26"/>
          <w:szCs w:val="26"/>
        </w:rPr>
        <w:t>:</w:t>
      </w:r>
      <w:proofErr w:type="gramEnd"/>
      <w:r w:rsidRPr="001B5319">
        <w:rPr>
          <w:rFonts w:asciiTheme="majorHAnsi" w:hAnsiTheme="majorHAnsi" w:cstheme="majorBidi"/>
          <w:color w:val="000000" w:themeColor="text1"/>
          <w:sz w:val="26"/>
          <w:szCs w:val="26"/>
        </w:rPr>
        <w:br/>
      </w:r>
      <w:r w:rsidRPr="001B5319">
        <w:rPr>
          <w:rStyle w:val="fontstyle01"/>
          <w:rFonts w:asciiTheme="majorHAnsi" w:hAnsiTheme="majorHAnsi" w:cstheme="majorBidi"/>
          <w:color w:val="000000" w:themeColor="text1"/>
          <w:sz w:val="26"/>
          <w:szCs w:val="26"/>
        </w:rPr>
        <w:t>Un verre - règle - le verre - robinet - voiture - fourchette - fenêtre - cuivre - fer - Le bois - plaque de fer - bague.</w:t>
      </w:r>
    </w:p>
    <w:p w:rsidR="00926580" w:rsidRPr="00926580" w:rsidRDefault="00926580" w:rsidP="00926580">
      <w:pPr>
        <w:pStyle w:val="Paragraphedeliste"/>
        <w:numPr>
          <w:ilvl w:val="0"/>
          <w:numId w:val="21"/>
        </w:numPr>
        <w:spacing w:after="100" w:afterAutospacing="1" w:line="360" w:lineRule="auto"/>
        <w:rPr>
          <w:rFonts w:ascii="Hobo Std" w:eastAsiaTheme="majorEastAsia" w:hAnsi="Hobo Std" w:cstheme="majorBidi"/>
          <w:b/>
          <w:bCs/>
          <w:color w:val="FF0000"/>
          <w:sz w:val="32"/>
          <w:szCs w:val="32"/>
          <w:lang w:eastAsia="fr-FR"/>
        </w:rPr>
      </w:pPr>
      <w:r w:rsidRPr="00926580">
        <w:rPr>
          <w:rFonts w:ascii="Hobo Std" w:eastAsiaTheme="majorEastAsia" w:hAnsi="Hobo Std" w:cstheme="majorBidi"/>
          <w:b/>
          <w:bCs/>
          <w:color w:val="FF0000"/>
          <w:sz w:val="32"/>
          <w:szCs w:val="32"/>
          <w:lang w:eastAsia="fr-FR"/>
        </w:rPr>
        <w:t>Les propriétés des Matériaux :</w:t>
      </w:r>
    </w:p>
    <w:tbl>
      <w:tblPr>
        <w:tblStyle w:val="Grilledutableau"/>
        <w:tblW w:w="0" w:type="auto"/>
        <w:tblInd w:w="142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926580" w:rsidTr="00926580">
        <w:tc>
          <w:tcPr>
            <w:tcW w:w="2445" w:type="dxa"/>
            <w:shd w:val="clear" w:color="auto" w:fill="C0504D" w:themeFill="accent2"/>
          </w:tcPr>
          <w:p w:rsidR="00926580" w:rsidRPr="00926580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926580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  <w:t>Les Propriétés</w:t>
            </w:r>
          </w:p>
        </w:tc>
        <w:tc>
          <w:tcPr>
            <w:tcW w:w="2445" w:type="dxa"/>
            <w:shd w:val="clear" w:color="auto" w:fill="C0504D" w:themeFill="accent2"/>
          </w:tcPr>
          <w:p w:rsidR="00926580" w:rsidRPr="00926580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926580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  <w:t>Les verres</w:t>
            </w:r>
          </w:p>
        </w:tc>
        <w:tc>
          <w:tcPr>
            <w:tcW w:w="2445" w:type="dxa"/>
            <w:shd w:val="clear" w:color="auto" w:fill="C0504D" w:themeFill="accent2"/>
          </w:tcPr>
          <w:p w:rsidR="00926580" w:rsidRPr="00926580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926580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  <w:t>Les plastiques</w:t>
            </w:r>
          </w:p>
        </w:tc>
        <w:tc>
          <w:tcPr>
            <w:tcW w:w="2445" w:type="dxa"/>
            <w:shd w:val="clear" w:color="auto" w:fill="C0504D" w:themeFill="accent2"/>
          </w:tcPr>
          <w:p w:rsidR="00926580" w:rsidRPr="00926580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926580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</w:rPr>
              <w:t>Les Métaux</w:t>
            </w:r>
          </w:p>
        </w:tc>
      </w:tr>
      <w:tr w:rsidR="00926580" w:rsidTr="00926580">
        <w:tc>
          <w:tcPr>
            <w:tcW w:w="2445" w:type="dxa"/>
            <w:shd w:val="clear" w:color="auto" w:fill="FBD4B4" w:themeFill="accent6" w:themeFillTint="66"/>
          </w:tcPr>
          <w:p w:rsidR="00926580" w:rsidRPr="00C97A8C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  <w:t>Conductivité Électrique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Isolant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Isolant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 conducteur</w:t>
            </w:r>
          </w:p>
        </w:tc>
      </w:tr>
      <w:tr w:rsidR="00926580" w:rsidTr="00926580">
        <w:tc>
          <w:tcPr>
            <w:tcW w:w="2445" w:type="dxa"/>
            <w:shd w:val="clear" w:color="auto" w:fill="FBD4B4" w:themeFill="accent6" w:themeFillTint="66"/>
          </w:tcPr>
          <w:p w:rsidR="00926580" w:rsidRPr="00C97A8C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  <w:t>Conductivité de la chaleur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Faible conducteur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isolant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 conducteur</w:t>
            </w:r>
          </w:p>
        </w:tc>
      </w:tr>
      <w:tr w:rsidR="00926580" w:rsidTr="00926580">
        <w:tc>
          <w:tcPr>
            <w:tcW w:w="2445" w:type="dxa"/>
            <w:shd w:val="clear" w:color="auto" w:fill="FBD4B4" w:themeFill="accent6" w:themeFillTint="66"/>
          </w:tcPr>
          <w:p w:rsidR="00926580" w:rsidRPr="00C97A8C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  <w:t>Résistance aux chocs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Fragile (cassable)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Résistent aux chocs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Résistent aux chocs</w:t>
            </w:r>
          </w:p>
        </w:tc>
      </w:tr>
      <w:tr w:rsidR="00926580" w:rsidTr="00926580">
        <w:tc>
          <w:tcPr>
            <w:tcW w:w="2445" w:type="dxa"/>
            <w:shd w:val="clear" w:color="auto" w:fill="FBD4B4" w:themeFill="accent6" w:themeFillTint="66"/>
          </w:tcPr>
          <w:p w:rsidR="00926580" w:rsidRPr="00C97A8C" w:rsidRDefault="00926580" w:rsidP="00926580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4"/>
                <w:szCs w:val="24"/>
              </w:rPr>
              <w:t>Réaction aves les produits chimiques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 réagit pas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Quelque plastique réagit</w:t>
            </w:r>
          </w:p>
        </w:tc>
        <w:tc>
          <w:tcPr>
            <w:tcW w:w="2445" w:type="dxa"/>
            <w:vAlign w:val="center"/>
          </w:tcPr>
          <w:p w:rsidR="00926580" w:rsidRPr="00926580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réagit</w:t>
            </w:r>
          </w:p>
        </w:tc>
      </w:tr>
    </w:tbl>
    <w:p w:rsidR="00491EF0" w:rsidRPr="00926580" w:rsidRDefault="00491EF0" w:rsidP="009265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926580" w:rsidRPr="00926580" w:rsidRDefault="00926580" w:rsidP="00926580">
      <w:pPr>
        <w:pStyle w:val="Paragraphedeliste"/>
        <w:numPr>
          <w:ilvl w:val="0"/>
          <w:numId w:val="21"/>
        </w:numPr>
        <w:spacing w:after="0"/>
        <w:jc w:val="both"/>
        <w:rPr>
          <w:rFonts w:ascii="Hobo Std" w:eastAsiaTheme="majorEastAsia" w:hAnsi="Hobo Std" w:cstheme="majorBidi"/>
          <w:b/>
          <w:bCs/>
          <w:color w:val="FF0000"/>
          <w:sz w:val="32"/>
          <w:szCs w:val="32"/>
          <w:lang w:eastAsia="fr-FR"/>
        </w:rPr>
      </w:pPr>
      <w:r w:rsidRPr="00926580">
        <w:rPr>
          <w:rFonts w:ascii="Hobo Std" w:eastAsiaTheme="majorEastAsia" w:hAnsi="Hobo Std" w:cstheme="majorBidi"/>
          <w:b/>
          <w:bCs/>
          <w:color w:val="FF0000"/>
          <w:sz w:val="32"/>
          <w:szCs w:val="32"/>
          <w:lang w:eastAsia="fr-FR"/>
        </w:rPr>
        <w:t>Distinction entre les matériaux de la même famille</w:t>
      </w:r>
    </w:p>
    <w:p w:rsidR="00926580" w:rsidRPr="00926580" w:rsidRDefault="00926580" w:rsidP="00926580">
      <w:pPr>
        <w:pStyle w:val="Paragraphedeliste"/>
        <w:numPr>
          <w:ilvl w:val="0"/>
          <w:numId w:val="29"/>
        </w:numPr>
        <w:spacing w:after="0"/>
        <w:rPr>
          <w:rFonts w:ascii="Hobo Std" w:hAnsi="Hobo Std" w:cstheme="majorBidi"/>
          <w:b/>
          <w:bCs/>
          <w:color w:val="00B050"/>
          <w:sz w:val="28"/>
          <w:szCs w:val="28"/>
          <w:lang w:bidi="ar-MA"/>
        </w:rPr>
      </w:pPr>
      <w:r>
        <w:rPr>
          <w:rFonts w:ascii="Hobo Std" w:hAnsi="Hobo Std" w:cstheme="majorBidi"/>
          <w:b/>
          <w:bCs/>
          <w:color w:val="00B050"/>
          <w:sz w:val="28"/>
          <w:szCs w:val="28"/>
          <w:lang w:bidi="ar-MA"/>
        </w:rPr>
        <w:t>Distinction entre les métaux :</w:t>
      </w:r>
    </w:p>
    <w:tbl>
      <w:tblPr>
        <w:tblStyle w:val="Grilledutableau"/>
        <w:tblW w:w="4949" w:type="pct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068"/>
        <w:gridCol w:w="2068"/>
        <w:gridCol w:w="2066"/>
        <w:gridCol w:w="2066"/>
        <w:gridCol w:w="2062"/>
      </w:tblGrid>
      <w:tr w:rsidR="00926580" w:rsidTr="001B5319">
        <w:tc>
          <w:tcPr>
            <w:tcW w:w="1001" w:type="pct"/>
            <w:shd w:val="clear" w:color="auto" w:fill="C0504D" w:themeFill="accent2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4"/>
                <w:szCs w:val="24"/>
                <w:lang w:bidi="ar-MA"/>
              </w:rPr>
            </w:pPr>
            <w:r w:rsidRPr="001B5319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  <w:t>Non du métal</w:t>
            </w:r>
          </w:p>
        </w:tc>
        <w:tc>
          <w:tcPr>
            <w:tcW w:w="1001" w:type="pct"/>
            <w:shd w:val="clear" w:color="auto" w:fill="C0504D" w:themeFill="accent2"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</w:pPr>
            <w:r w:rsidRPr="001B5319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  <w:t>Le cuivre</w:t>
            </w:r>
          </w:p>
        </w:tc>
        <w:tc>
          <w:tcPr>
            <w:tcW w:w="1000" w:type="pct"/>
            <w:shd w:val="clear" w:color="auto" w:fill="C0504D" w:themeFill="accent2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</w:pPr>
            <w:r w:rsidRPr="001B5319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  <w:t>Le fer</w:t>
            </w:r>
          </w:p>
        </w:tc>
        <w:tc>
          <w:tcPr>
            <w:tcW w:w="1000" w:type="pct"/>
            <w:shd w:val="clear" w:color="auto" w:fill="C0504D" w:themeFill="accent2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</w:pPr>
            <w:r w:rsidRPr="001B5319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  <w:t>L’aluminium</w:t>
            </w:r>
          </w:p>
        </w:tc>
        <w:tc>
          <w:tcPr>
            <w:tcW w:w="998" w:type="pct"/>
            <w:shd w:val="clear" w:color="auto" w:fill="C0504D" w:themeFill="accent2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</w:pPr>
            <w:r w:rsidRPr="001B5319">
              <w:rPr>
                <w:rFonts w:ascii="Tekton Pro" w:hAnsi="Tekton Pro" w:cstheme="majorBidi"/>
                <w:b/>
                <w:bCs/>
                <w:color w:val="FFFFFF" w:themeColor="background1"/>
                <w:sz w:val="28"/>
                <w:szCs w:val="28"/>
                <w:lang w:bidi="ar-MA"/>
              </w:rPr>
              <w:t>Le zinc</w:t>
            </w:r>
          </w:p>
        </w:tc>
      </w:tr>
      <w:tr w:rsidR="00926580" w:rsidTr="001B5319">
        <w:tc>
          <w:tcPr>
            <w:tcW w:w="1001" w:type="pct"/>
            <w:shd w:val="clear" w:color="auto" w:fill="FBD4B4" w:themeFill="accent6" w:themeFillTint="66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  <w:t>Test de la couleur</w:t>
            </w:r>
          </w:p>
        </w:tc>
        <w:tc>
          <w:tcPr>
            <w:tcW w:w="1001" w:type="pct"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Rouge - brique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Grise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Grise</w:t>
            </w:r>
          </w:p>
        </w:tc>
        <w:tc>
          <w:tcPr>
            <w:tcW w:w="998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Grise</w:t>
            </w:r>
          </w:p>
        </w:tc>
      </w:tr>
      <w:tr w:rsidR="00926580" w:rsidTr="001B5319">
        <w:tc>
          <w:tcPr>
            <w:tcW w:w="1001" w:type="pct"/>
            <w:shd w:val="clear" w:color="auto" w:fill="FBD4B4" w:themeFill="accent6" w:themeFillTint="66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  <w:t>Tri Magnétique</w:t>
            </w:r>
          </w:p>
        </w:tc>
        <w:tc>
          <w:tcPr>
            <w:tcW w:w="1001" w:type="pct"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Non attiré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Attiré par l’aimant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Non attiré</w:t>
            </w:r>
          </w:p>
        </w:tc>
        <w:tc>
          <w:tcPr>
            <w:tcW w:w="998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Non attiré</w:t>
            </w:r>
          </w:p>
        </w:tc>
      </w:tr>
      <w:tr w:rsidR="00926580" w:rsidTr="001B5319">
        <w:tc>
          <w:tcPr>
            <w:tcW w:w="1001" w:type="pct"/>
            <w:shd w:val="clear" w:color="auto" w:fill="FBD4B4" w:themeFill="accent6" w:themeFillTint="66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</w:pPr>
            <w:r w:rsidRPr="00C97A8C">
              <w:rPr>
                <w:rFonts w:ascii="Tekton Pro" w:hAnsi="Tekton Pro" w:cstheme="majorBidi"/>
                <w:b/>
                <w:bCs/>
                <w:color w:val="215868" w:themeColor="accent5" w:themeShade="80"/>
                <w:sz w:val="28"/>
                <w:szCs w:val="28"/>
                <w:lang w:bidi="ar-MA"/>
              </w:rPr>
              <w:t>la masse volumique</w:t>
            </w:r>
          </w:p>
        </w:tc>
        <w:tc>
          <w:tcPr>
            <w:tcW w:w="1001" w:type="pct"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8,9g/cm</w:t>
            </w: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  <w:lang w:bidi="ar-MA"/>
              </w:rPr>
              <w:t>3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7 ,8 g/cm</w:t>
            </w: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  <w:lang w:bidi="ar-MA"/>
              </w:rPr>
              <w:t>3</w:t>
            </w:r>
          </w:p>
        </w:tc>
        <w:tc>
          <w:tcPr>
            <w:tcW w:w="1000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2,7 g/cm</w:t>
            </w: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  <w:lang w:bidi="ar-MA"/>
              </w:rPr>
              <w:t>3</w:t>
            </w:r>
          </w:p>
        </w:tc>
        <w:tc>
          <w:tcPr>
            <w:tcW w:w="998" w:type="pct"/>
            <w:hideMark/>
          </w:tcPr>
          <w:p w:rsidR="00926580" w:rsidRPr="00C97A8C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MA"/>
              </w:rPr>
              <w:t>7,13 g/cm</w:t>
            </w:r>
            <w:r w:rsidRPr="00C97A8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  <w:lang w:bidi="ar-MA"/>
              </w:rPr>
              <w:t>3</w:t>
            </w:r>
          </w:p>
        </w:tc>
      </w:tr>
    </w:tbl>
    <w:p w:rsidR="00926580" w:rsidRPr="008E647B" w:rsidRDefault="00926580" w:rsidP="00926580">
      <w:pPr>
        <w:spacing w:after="0"/>
        <w:ind w:hanging="98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MA"/>
        </w:rPr>
      </w:pPr>
    </w:p>
    <w:p w:rsidR="00926580" w:rsidRPr="001B5319" w:rsidRDefault="00926580" w:rsidP="001B5319">
      <w:pPr>
        <w:pStyle w:val="Paragraphedeliste"/>
        <w:numPr>
          <w:ilvl w:val="0"/>
          <w:numId w:val="29"/>
        </w:numPr>
        <w:spacing w:after="0"/>
        <w:rPr>
          <w:rFonts w:ascii="Hobo Std" w:hAnsi="Hobo Std" w:cstheme="majorBidi"/>
          <w:b/>
          <w:bCs/>
          <w:color w:val="000000" w:themeColor="text1"/>
          <w:sz w:val="28"/>
          <w:szCs w:val="28"/>
          <w:lang w:bidi="ar-MA"/>
        </w:rPr>
      </w:pPr>
      <w:r w:rsidRPr="001B5319">
        <w:rPr>
          <w:rFonts w:ascii="Hobo Std" w:hAnsi="Hobo Std" w:cstheme="majorBidi"/>
          <w:b/>
          <w:bCs/>
          <w:color w:val="00B050"/>
          <w:sz w:val="28"/>
          <w:szCs w:val="28"/>
          <w:lang w:bidi="ar-MA"/>
        </w:rPr>
        <w:t>Distinction entre les matières plastiques :</w:t>
      </w:r>
    </w:p>
    <w:p w:rsidR="00926580" w:rsidRPr="001B5319" w:rsidRDefault="00926580" w:rsidP="001B5319">
      <w:pPr>
        <w:pStyle w:val="PrformatHTML"/>
        <w:rPr>
          <w:rFonts w:asciiTheme="majorBidi" w:hAnsiTheme="majorBidi" w:cstheme="majorBidi"/>
          <w:color w:val="222222"/>
          <w:sz w:val="26"/>
          <w:szCs w:val="26"/>
        </w:rPr>
      </w:pPr>
      <w:r w:rsidRPr="001B5319">
        <w:rPr>
          <w:rFonts w:asciiTheme="majorBidi" w:hAnsiTheme="majorBidi" w:cstheme="majorBidi"/>
          <w:color w:val="222222"/>
          <w:sz w:val="26"/>
          <w:szCs w:val="26"/>
        </w:rPr>
        <w:t>Parmi les matières plastiques les plus utilisées dans les industries, en particulier les emballages, on cite :</w:t>
      </w:r>
    </w:p>
    <w:p w:rsidR="00926580" w:rsidRPr="001B5319" w:rsidRDefault="00926580" w:rsidP="00926580">
      <w:pPr>
        <w:pStyle w:val="PrformatHTML"/>
        <w:numPr>
          <w:ilvl w:val="0"/>
          <w:numId w:val="28"/>
        </w:numPr>
        <w:ind w:left="426" w:hanging="284"/>
        <w:rPr>
          <w:rFonts w:asciiTheme="majorBidi" w:hAnsiTheme="majorBidi" w:cstheme="majorBidi"/>
          <w:color w:val="222222"/>
          <w:sz w:val="26"/>
          <w:szCs w:val="26"/>
        </w:rPr>
      </w:pPr>
      <w:r w:rsidRPr="00C97A8C">
        <w:rPr>
          <w:rFonts w:asciiTheme="majorBidi" w:hAnsiTheme="majorBidi" w:cstheme="majorBidi"/>
          <w:b/>
          <w:bCs/>
          <w:color w:val="222222"/>
          <w:sz w:val="26"/>
          <w:szCs w:val="26"/>
        </w:rPr>
        <w:t>Le polyéthylène</w:t>
      </w:r>
      <w:r w:rsidRPr="001B5319">
        <w:rPr>
          <w:rFonts w:asciiTheme="majorBidi" w:hAnsiTheme="majorBidi" w:cstheme="majorBidi"/>
          <w:color w:val="222222"/>
          <w:sz w:val="26"/>
          <w:szCs w:val="26"/>
        </w:rPr>
        <w:t xml:space="preserve"> PE (PEHD haute densité ou PEBD basse densité).</w:t>
      </w:r>
    </w:p>
    <w:p w:rsidR="00926580" w:rsidRPr="001B5319" w:rsidRDefault="00926580" w:rsidP="00926580">
      <w:pPr>
        <w:pStyle w:val="PrformatHTML"/>
        <w:numPr>
          <w:ilvl w:val="0"/>
          <w:numId w:val="28"/>
        </w:numPr>
        <w:ind w:left="426" w:hanging="284"/>
        <w:rPr>
          <w:rFonts w:asciiTheme="majorBidi" w:hAnsiTheme="majorBidi" w:cstheme="majorBidi"/>
          <w:color w:val="222222"/>
          <w:sz w:val="26"/>
          <w:szCs w:val="26"/>
        </w:rPr>
      </w:pPr>
      <w:r w:rsidRPr="00C97A8C">
        <w:rPr>
          <w:rFonts w:asciiTheme="majorBidi" w:hAnsiTheme="majorBidi" w:cstheme="majorBidi"/>
          <w:b/>
          <w:bCs/>
          <w:color w:val="222222"/>
          <w:sz w:val="26"/>
          <w:szCs w:val="26"/>
        </w:rPr>
        <w:t>Le polystyrène</w:t>
      </w:r>
      <w:r w:rsidRPr="001B5319">
        <w:rPr>
          <w:rFonts w:asciiTheme="majorBidi" w:hAnsiTheme="majorBidi" w:cstheme="majorBidi"/>
          <w:color w:val="222222"/>
          <w:sz w:val="26"/>
          <w:szCs w:val="26"/>
        </w:rPr>
        <w:t xml:space="preserve"> (PS).</w:t>
      </w:r>
    </w:p>
    <w:p w:rsidR="00926580" w:rsidRPr="001B5319" w:rsidRDefault="00926580" w:rsidP="00926580">
      <w:pPr>
        <w:pStyle w:val="PrformatHTML"/>
        <w:numPr>
          <w:ilvl w:val="0"/>
          <w:numId w:val="28"/>
        </w:numPr>
        <w:ind w:left="426" w:hanging="284"/>
        <w:rPr>
          <w:rFonts w:asciiTheme="majorBidi" w:hAnsiTheme="majorBidi" w:cstheme="majorBidi"/>
          <w:color w:val="222222"/>
          <w:sz w:val="26"/>
          <w:szCs w:val="26"/>
        </w:rPr>
      </w:pPr>
      <w:r w:rsidRPr="00C97A8C">
        <w:rPr>
          <w:rFonts w:asciiTheme="majorBidi" w:hAnsiTheme="majorBidi" w:cstheme="majorBidi"/>
          <w:b/>
          <w:bCs/>
          <w:color w:val="222222"/>
          <w:sz w:val="26"/>
          <w:szCs w:val="26"/>
        </w:rPr>
        <w:t>Le polychlorure de Vinyle</w:t>
      </w:r>
      <w:r w:rsidRPr="001B5319">
        <w:rPr>
          <w:rFonts w:asciiTheme="majorBidi" w:hAnsiTheme="majorBidi" w:cstheme="majorBidi"/>
          <w:color w:val="222222"/>
          <w:sz w:val="26"/>
          <w:szCs w:val="26"/>
        </w:rPr>
        <w:t xml:space="preserve"> (PVC).</w:t>
      </w:r>
    </w:p>
    <w:p w:rsidR="00926580" w:rsidRPr="001B5319" w:rsidRDefault="00926580" w:rsidP="001B5319">
      <w:pPr>
        <w:pStyle w:val="PrformatHTML"/>
        <w:shd w:val="clear" w:color="auto" w:fill="FFFFFF" w:themeFill="background1"/>
        <w:rPr>
          <w:rFonts w:asciiTheme="majorBidi" w:hAnsiTheme="majorBidi" w:cstheme="majorBidi"/>
          <w:color w:val="222222"/>
          <w:sz w:val="26"/>
          <w:szCs w:val="26"/>
        </w:rPr>
      </w:pPr>
      <w:r w:rsidRPr="001B5319">
        <w:rPr>
          <w:rFonts w:asciiTheme="majorBidi" w:hAnsiTheme="majorBidi" w:cstheme="majorBidi"/>
          <w:color w:val="222222"/>
          <w:sz w:val="26"/>
          <w:szCs w:val="26"/>
          <w:shd w:val="clear" w:color="auto" w:fill="FFFFFF" w:themeFill="background1"/>
        </w:rPr>
        <w:t xml:space="preserve">Nous distinguons ces matières plastiques en fonction de plusieurs propriétés dont : </w:t>
      </w:r>
    </w:p>
    <w:tbl>
      <w:tblPr>
        <w:tblStyle w:val="Grilledutableau"/>
        <w:tblpPr w:leftFromText="141" w:rightFromText="141" w:vertAnchor="text" w:horzAnchor="margin" w:tblpXSpec="center" w:tblpY="551"/>
        <w:tblOverlap w:val="never"/>
        <w:tblW w:w="10620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698"/>
        <w:gridCol w:w="1570"/>
        <w:gridCol w:w="1814"/>
        <w:gridCol w:w="1444"/>
        <w:gridCol w:w="2408"/>
      </w:tblGrid>
      <w:tr w:rsidR="00926580" w:rsidRPr="001B5319" w:rsidTr="001B5319">
        <w:tc>
          <w:tcPr>
            <w:tcW w:w="1686" w:type="dxa"/>
            <w:vMerge w:val="restart"/>
            <w:shd w:val="clear" w:color="auto" w:fill="C0504D" w:themeFill="accent2"/>
            <w:hideMark/>
          </w:tcPr>
          <w:p w:rsidR="00926580" w:rsidRPr="001B5319" w:rsidRDefault="00926580" w:rsidP="001B5319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FFFFFF" w:themeColor="background1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FFFFFF" w:themeColor="background1"/>
                <w:sz w:val="26"/>
                <w:szCs w:val="26"/>
              </w:rPr>
              <w:t>Nom de la matière plastique</w:t>
            </w:r>
          </w:p>
        </w:tc>
        <w:tc>
          <w:tcPr>
            <w:tcW w:w="1698" w:type="dxa"/>
            <w:vMerge w:val="restart"/>
            <w:shd w:val="clear" w:color="auto" w:fill="C0504D" w:themeFill="accent2"/>
            <w:vAlign w:val="center"/>
            <w:hideMark/>
          </w:tcPr>
          <w:p w:rsidR="00926580" w:rsidRPr="001B5319" w:rsidRDefault="00926580" w:rsidP="001B5319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FFFFFF" w:themeColor="background1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FFFFFF" w:themeColor="background1"/>
                <w:sz w:val="26"/>
                <w:szCs w:val="26"/>
              </w:rPr>
              <w:t>Son logo</w:t>
            </w:r>
          </w:p>
        </w:tc>
        <w:tc>
          <w:tcPr>
            <w:tcW w:w="7236" w:type="dxa"/>
            <w:gridSpan w:val="4"/>
            <w:shd w:val="clear" w:color="auto" w:fill="C0504D" w:themeFill="accent2"/>
            <w:hideMark/>
          </w:tcPr>
          <w:p w:rsidR="00926580" w:rsidRPr="001B5319" w:rsidRDefault="00926580" w:rsidP="001B5319">
            <w:pPr>
              <w:jc w:val="center"/>
              <w:rPr>
                <w:rFonts w:ascii="Tekton Pro" w:hAnsi="Tekton Pro"/>
                <w:sz w:val="26"/>
                <w:szCs w:val="26"/>
              </w:rPr>
            </w:pPr>
            <w:r w:rsidRPr="001B5319">
              <w:rPr>
                <w:rFonts w:ascii="Tekton Pro" w:hAnsi="Tekton Pro"/>
                <w:color w:val="FFFFFF" w:themeColor="background1"/>
                <w:sz w:val="26"/>
                <w:szCs w:val="26"/>
              </w:rPr>
              <w:t>Ses propriétés physiques</w:t>
            </w:r>
          </w:p>
        </w:tc>
      </w:tr>
      <w:tr w:rsidR="00926580" w:rsidRPr="001B5319" w:rsidTr="001B5319">
        <w:tc>
          <w:tcPr>
            <w:tcW w:w="1686" w:type="dxa"/>
            <w:vMerge/>
            <w:vAlign w:val="center"/>
            <w:hideMark/>
          </w:tcPr>
          <w:p w:rsidR="00926580" w:rsidRPr="001B5319" w:rsidRDefault="00926580" w:rsidP="00ED19C5">
            <w:pPr>
              <w:rPr>
                <w:rFonts w:asciiTheme="majorBidi" w:hAnsiTheme="majorBidi" w:cstheme="majorBidi"/>
                <w:color w:val="00B050"/>
                <w:sz w:val="26"/>
                <w:szCs w:val="26"/>
                <w:lang w:bidi="ar-MA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:rsidR="00926580" w:rsidRPr="001B5319" w:rsidRDefault="00926580" w:rsidP="00ED19C5">
            <w:pPr>
              <w:rPr>
                <w:rFonts w:asciiTheme="majorBidi" w:hAnsiTheme="majorBidi" w:cstheme="majorBidi"/>
                <w:color w:val="00B050"/>
                <w:sz w:val="26"/>
                <w:szCs w:val="26"/>
                <w:lang w:bidi="ar-MA"/>
              </w:rPr>
            </w:pPr>
          </w:p>
        </w:tc>
        <w:tc>
          <w:tcPr>
            <w:tcW w:w="1570" w:type="dxa"/>
            <w:shd w:val="clear" w:color="auto" w:fill="FBD4B4" w:themeFill="accent6" w:themeFillTint="66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  <w:t>Flottabilité dans l’eau douce</w:t>
            </w:r>
          </w:p>
        </w:tc>
        <w:tc>
          <w:tcPr>
            <w:tcW w:w="1814" w:type="dxa"/>
            <w:shd w:val="clear" w:color="auto" w:fill="FBD4B4" w:themeFill="accent6" w:themeFillTint="66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  <w:t>Flottabilité dans l’eau salée</w:t>
            </w:r>
          </w:p>
        </w:tc>
        <w:tc>
          <w:tcPr>
            <w:tcW w:w="1444" w:type="dxa"/>
            <w:shd w:val="clear" w:color="auto" w:fill="FBD4B4" w:themeFill="accent6" w:themeFillTint="66"/>
            <w:vAlign w:val="center"/>
            <w:hideMark/>
          </w:tcPr>
          <w:p w:rsidR="00926580" w:rsidRPr="001B5319" w:rsidRDefault="00926580" w:rsidP="001B5319">
            <w:pPr>
              <w:jc w:val="center"/>
              <w:rPr>
                <w:rFonts w:ascii="Tekton Pro" w:hAnsi="Tekton Pro"/>
                <w:sz w:val="26"/>
                <w:szCs w:val="26"/>
              </w:rPr>
            </w:pPr>
            <w:r w:rsidRPr="001B5319">
              <w:rPr>
                <w:rFonts w:ascii="Tekton Pro" w:hAnsi="Tekton Pro"/>
                <w:color w:val="215868" w:themeColor="accent5" w:themeShade="80"/>
                <w:sz w:val="26"/>
                <w:szCs w:val="26"/>
              </w:rPr>
              <w:t>Dissolution Dans l’acétone</w:t>
            </w:r>
          </w:p>
        </w:tc>
        <w:tc>
          <w:tcPr>
            <w:tcW w:w="2408" w:type="dxa"/>
            <w:shd w:val="clear" w:color="auto" w:fill="FBD4B4" w:themeFill="accent6" w:themeFillTint="66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  <w:t>Test de la flamme</w:t>
            </w:r>
          </w:p>
        </w:tc>
      </w:tr>
      <w:tr w:rsidR="00926580" w:rsidRPr="001B5319" w:rsidTr="001B5319">
        <w:tc>
          <w:tcPr>
            <w:tcW w:w="1686" w:type="dxa"/>
            <w:shd w:val="clear" w:color="auto" w:fill="FBD4B4" w:themeFill="accent6" w:themeFillTint="66"/>
            <w:hideMark/>
          </w:tcPr>
          <w:p w:rsidR="00926580" w:rsidRPr="001B5319" w:rsidRDefault="00926580" w:rsidP="001B5319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  <w:t>Polyéthylène (PE)</w:t>
            </w:r>
          </w:p>
        </w:tc>
        <w:tc>
          <w:tcPr>
            <w:tcW w:w="1698" w:type="dxa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B050"/>
                <w:sz w:val="26"/>
                <w:szCs w:val="26"/>
                <w:lang w:bidi="ar-MA"/>
              </w:rPr>
            </w:pPr>
            <w:r w:rsidRPr="001B5319">
              <w:rPr>
                <w:rFonts w:asciiTheme="majorBidi" w:hAnsiTheme="majorBidi" w:cstheme="majorBidi"/>
                <w:noProof/>
                <w:color w:val="222222"/>
                <w:sz w:val="26"/>
                <w:szCs w:val="26"/>
                <w:lang w:eastAsia="fr-FR"/>
              </w:rPr>
              <w:drawing>
                <wp:inline distT="0" distB="0" distL="0" distR="0" wp14:anchorId="22DF074D" wp14:editId="6127C899">
                  <wp:extent cx="700789" cy="531628"/>
                  <wp:effectExtent l="19050" t="0" r="4061" b="0"/>
                  <wp:docPr id="2" name="Image 27" descr="I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I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3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  <w:t>flotte</w:t>
            </w:r>
          </w:p>
        </w:tc>
        <w:tc>
          <w:tcPr>
            <w:tcW w:w="181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  <w:t>flotte</w:t>
            </w:r>
          </w:p>
        </w:tc>
        <w:tc>
          <w:tcPr>
            <w:tcW w:w="144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Ne dissout pas</w:t>
            </w:r>
          </w:p>
        </w:tc>
        <w:tc>
          <w:tcPr>
            <w:tcW w:w="2408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Flamme jaune</w:t>
            </w:r>
          </w:p>
        </w:tc>
      </w:tr>
      <w:tr w:rsidR="00926580" w:rsidRPr="001B5319" w:rsidTr="001B5319">
        <w:tc>
          <w:tcPr>
            <w:tcW w:w="1686" w:type="dxa"/>
            <w:shd w:val="clear" w:color="auto" w:fill="FBD4B4" w:themeFill="accent6" w:themeFillTint="66"/>
            <w:hideMark/>
          </w:tcPr>
          <w:p w:rsidR="00926580" w:rsidRPr="001B5319" w:rsidRDefault="00926580" w:rsidP="001B5319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  <w:lang w:bidi="ar-MA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  <w:t>Polystyrène (PS)</w:t>
            </w:r>
          </w:p>
        </w:tc>
        <w:tc>
          <w:tcPr>
            <w:tcW w:w="1698" w:type="dxa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B050"/>
                <w:sz w:val="26"/>
                <w:szCs w:val="26"/>
                <w:lang w:bidi="ar-MA"/>
              </w:rPr>
            </w:pPr>
            <w:r w:rsidRPr="001B5319">
              <w:rPr>
                <w:rFonts w:asciiTheme="majorBidi" w:hAnsiTheme="majorBidi" w:cstheme="majorBidi"/>
                <w:noProof/>
                <w:color w:val="222222"/>
                <w:sz w:val="26"/>
                <w:szCs w:val="26"/>
                <w:lang w:eastAsia="fr-FR"/>
              </w:rPr>
              <w:drawing>
                <wp:inline distT="0" distB="0" distL="0" distR="0" wp14:anchorId="4E477531" wp14:editId="2667A9F3">
                  <wp:extent cx="403720" cy="584791"/>
                  <wp:effectExtent l="19050" t="0" r="0" b="0"/>
                  <wp:docPr id="6" name="Image 30" descr="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84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coule</w:t>
            </w:r>
          </w:p>
        </w:tc>
        <w:tc>
          <w:tcPr>
            <w:tcW w:w="181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  <w:t>flotte</w:t>
            </w:r>
          </w:p>
        </w:tc>
        <w:tc>
          <w:tcPr>
            <w:tcW w:w="144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  <w:t>Se dissout dans l’acétone</w:t>
            </w:r>
          </w:p>
        </w:tc>
        <w:tc>
          <w:tcPr>
            <w:tcW w:w="2408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Flamme jaune</w:t>
            </w:r>
          </w:p>
        </w:tc>
      </w:tr>
      <w:tr w:rsidR="00926580" w:rsidRPr="001B5319" w:rsidTr="001B5319">
        <w:tc>
          <w:tcPr>
            <w:tcW w:w="1686" w:type="dxa"/>
            <w:shd w:val="clear" w:color="auto" w:fill="FBD4B4" w:themeFill="accent6" w:themeFillTint="66"/>
            <w:hideMark/>
          </w:tcPr>
          <w:p w:rsidR="00926580" w:rsidRPr="001B5319" w:rsidRDefault="00926580" w:rsidP="001B5319">
            <w:pPr>
              <w:pStyle w:val="Paragraphedeliste"/>
              <w:ind w:left="0"/>
              <w:jc w:val="center"/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</w:pPr>
            <w:r w:rsidRPr="001B5319">
              <w:rPr>
                <w:rFonts w:ascii="Tekton Pro" w:hAnsi="Tekton Pro" w:cstheme="majorBidi"/>
                <w:color w:val="215868" w:themeColor="accent5" w:themeShade="80"/>
                <w:sz w:val="26"/>
                <w:szCs w:val="26"/>
              </w:rPr>
              <w:t>Polychlorure de Vinyle (PVC)</w:t>
            </w:r>
          </w:p>
        </w:tc>
        <w:tc>
          <w:tcPr>
            <w:tcW w:w="1698" w:type="dxa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noProof/>
                <w:color w:val="222222"/>
                <w:sz w:val="26"/>
                <w:szCs w:val="26"/>
              </w:rPr>
            </w:pPr>
            <w:r w:rsidRPr="001B5319">
              <w:rPr>
                <w:rFonts w:asciiTheme="majorBidi" w:hAnsiTheme="majorBidi" w:cstheme="majorBidi"/>
                <w:noProof/>
                <w:color w:val="222222"/>
                <w:sz w:val="26"/>
                <w:szCs w:val="26"/>
                <w:lang w:eastAsia="fr-FR"/>
              </w:rPr>
              <w:drawing>
                <wp:inline distT="0" distB="0" distL="0" distR="0" wp14:anchorId="71EF9E40" wp14:editId="1096E853">
                  <wp:extent cx="382905" cy="425450"/>
                  <wp:effectExtent l="19050" t="0" r="0" b="0"/>
                  <wp:docPr id="3" name="Image 28" descr="K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K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coule</w:t>
            </w:r>
          </w:p>
        </w:tc>
        <w:tc>
          <w:tcPr>
            <w:tcW w:w="181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coule</w:t>
            </w:r>
          </w:p>
        </w:tc>
        <w:tc>
          <w:tcPr>
            <w:tcW w:w="1444" w:type="dxa"/>
            <w:vAlign w:val="center"/>
            <w:hideMark/>
          </w:tcPr>
          <w:p w:rsidR="00926580" w:rsidRPr="001B5319" w:rsidRDefault="00926580" w:rsidP="00ED19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1B53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Ne dissout pas</w:t>
            </w:r>
          </w:p>
        </w:tc>
        <w:tc>
          <w:tcPr>
            <w:tcW w:w="2408" w:type="dxa"/>
            <w:shd w:val="clear" w:color="auto" w:fill="FFFFFF" w:themeFill="background1"/>
            <w:vAlign w:val="center"/>
            <w:hideMark/>
          </w:tcPr>
          <w:p w:rsidR="00926580" w:rsidRPr="001B5319" w:rsidRDefault="00926580" w:rsidP="00ED19C5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1B531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  <w:t>Flamme verte</w:t>
            </w:r>
          </w:p>
        </w:tc>
      </w:tr>
    </w:tbl>
    <w:p w:rsidR="00C97A8C" w:rsidRDefault="00C97A8C" w:rsidP="00491EF0">
      <w:pPr>
        <w:rPr>
          <w:rFonts w:asciiTheme="majorBidi" w:hAnsiTheme="majorBidi" w:cstheme="majorBidi"/>
          <w:sz w:val="26"/>
          <w:szCs w:val="26"/>
        </w:rPr>
      </w:pPr>
    </w:p>
    <w:p w:rsidR="00C97A8C" w:rsidRPr="00C97A8C" w:rsidRDefault="00C97A8C" w:rsidP="00C97A8C">
      <w:pPr>
        <w:rPr>
          <w:rFonts w:asciiTheme="majorBidi" w:hAnsiTheme="majorBidi" w:cstheme="majorBidi"/>
          <w:sz w:val="26"/>
          <w:szCs w:val="26"/>
        </w:rPr>
      </w:pPr>
    </w:p>
    <w:p w:rsidR="00C97A8C" w:rsidRPr="00C97A8C" w:rsidRDefault="00C97A8C" w:rsidP="00C97A8C">
      <w:pPr>
        <w:pStyle w:val="Paragraphedeliste"/>
        <w:numPr>
          <w:ilvl w:val="0"/>
          <w:numId w:val="31"/>
        </w:numPr>
        <w:spacing w:after="0"/>
        <w:rPr>
          <w:rFonts w:asciiTheme="majorHAnsi" w:hAnsiTheme="majorHAnsi" w:cstheme="majorBidi"/>
          <w:b/>
          <w:bCs/>
          <w:color w:val="215868" w:themeColor="accent5" w:themeShade="80"/>
          <w:sz w:val="28"/>
          <w:szCs w:val="28"/>
          <w:u w:val="single"/>
        </w:rPr>
      </w:pPr>
      <w:r w:rsidRPr="00C97A8C">
        <w:rPr>
          <w:rFonts w:asciiTheme="majorHAnsi" w:hAnsiTheme="majorHAnsi" w:cstheme="majorBidi"/>
          <w:b/>
          <w:bCs/>
          <w:color w:val="215868" w:themeColor="accent5" w:themeShade="80"/>
          <w:sz w:val="28"/>
          <w:szCs w:val="28"/>
          <w:u w:val="single"/>
        </w:rPr>
        <w:t>Exercice d’application</w:t>
      </w:r>
      <w:r>
        <w:rPr>
          <w:rFonts w:asciiTheme="majorHAnsi" w:hAnsiTheme="majorHAnsi" w:cstheme="majorBidi"/>
          <w:b/>
          <w:bCs/>
          <w:color w:val="215868" w:themeColor="accent5" w:themeShade="80"/>
          <w:sz w:val="28"/>
          <w:szCs w:val="28"/>
          <w:u w:val="single"/>
        </w:rPr>
        <w:t xml:space="preserve"> 1</w:t>
      </w:r>
    </w:p>
    <w:p w:rsidR="00C97A8C" w:rsidRPr="00C97A8C" w:rsidRDefault="00C97A8C" w:rsidP="00C97A8C">
      <w:pPr>
        <w:pStyle w:val="Paragraphedeliste"/>
        <w:spacing w:after="0"/>
        <w:ind w:left="142"/>
        <w:rPr>
          <w:rStyle w:val="fontstyle01"/>
          <w:rFonts w:asciiTheme="majorHAnsi" w:hAnsiTheme="majorHAnsi" w:cstheme="majorBidi"/>
          <w:b/>
          <w:bCs/>
          <w:sz w:val="26"/>
          <w:szCs w:val="26"/>
        </w:rPr>
      </w:pPr>
      <w:r w:rsidRPr="00C97A8C">
        <w:rPr>
          <w:rFonts w:asciiTheme="majorHAnsi" w:hAnsiTheme="majorHAnsi" w:cstheme="majorBidi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701759" behindDoc="0" locked="0" layoutInCell="1" allowOverlap="1" wp14:anchorId="7A52279D" wp14:editId="3CC6AA85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3914775" cy="1394460"/>
            <wp:effectExtent l="0" t="0" r="9525" b="0"/>
            <wp:wrapThrough wrapText="bothSides">
              <wp:wrapPolygon edited="0">
                <wp:start x="0" y="0"/>
                <wp:lineTo x="0" y="21246"/>
                <wp:lineTo x="21547" y="21246"/>
                <wp:lineTo x="21547" y="0"/>
                <wp:lineTo x="0" y="0"/>
              </wp:wrapPolygon>
            </wp:wrapThrough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On met 3 types de plastique P.V.C, P.S et P.E dans deux béchers le 1er contient d’eau douce et l’autre d’eau salé :</w:t>
      </w:r>
      <w:r w:rsidRPr="00C97A8C">
        <w:rPr>
          <w:rFonts w:asciiTheme="majorHAnsi" w:hAnsiTheme="majorHAnsi" w:cstheme="majorBidi"/>
          <w:b/>
          <w:bCs/>
          <w:noProof/>
          <w:color w:val="000000"/>
          <w:sz w:val="26"/>
          <w:szCs w:val="26"/>
          <w:lang w:eastAsia="fr-FR"/>
        </w:rPr>
        <w:t xml:space="preserve"> </w:t>
      </w:r>
      <w:r w:rsidRPr="00C97A8C">
        <w:rPr>
          <w:rFonts w:asciiTheme="majorHAnsi" w:hAnsiTheme="majorHAnsi" w:cstheme="majorBidi"/>
          <w:b/>
          <w:bCs/>
          <w:color w:val="000000"/>
          <w:sz w:val="26"/>
          <w:szCs w:val="26"/>
        </w:rPr>
        <w:br/>
      </w: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1. quel est le nom systématique des matières A, B et C ?</w:t>
      </w:r>
    </w:p>
    <w:p w:rsidR="00C97A8C" w:rsidRPr="00C97A8C" w:rsidRDefault="00C97A8C" w:rsidP="00C97A8C">
      <w:pPr>
        <w:pStyle w:val="Paragraphedeliste"/>
        <w:spacing w:after="0"/>
        <w:ind w:left="142"/>
        <w:rPr>
          <w:rStyle w:val="fontstyle01"/>
          <w:rFonts w:asciiTheme="majorHAnsi" w:hAnsiTheme="majorHAnsi" w:cstheme="majorBidi"/>
          <w:b/>
          <w:bCs/>
          <w:sz w:val="26"/>
          <w:szCs w:val="26"/>
        </w:rPr>
      </w:pP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2. quelle est les 2 propriétés commune entre (PVC, PS et PE)</w:t>
      </w:r>
    </w:p>
    <w:p w:rsidR="00C97A8C" w:rsidRPr="00C97A8C" w:rsidRDefault="00C97A8C" w:rsidP="00C97A8C">
      <w:pPr>
        <w:ind w:firstLine="708"/>
        <w:rPr>
          <w:rFonts w:asciiTheme="majorHAnsi" w:hAnsiTheme="majorHAnsi" w:cstheme="majorBidi"/>
          <w:sz w:val="26"/>
          <w:szCs w:val="26"/>
        </w:rPr>
      </w:pPr>
    </w:p>
    <w:p w:rsidR="00C97A8C" w:rsidRPr="00C97A8C" w:rsidRDefault="00C97A8C" w:rsidP="00C97A8C">
      <w:pPr>
        <w:pStyle w:val="Paragraphedeliste"/>
        <w:numPr>
          <w:ilvl w:val="0"/>
          <w:numId w:val="31"/>
        </w:numPr>
        <w:spacing w:after="0"/>
        <w:rPr>
          <w:rFonts w:asciiTheme="majorHAnsi" w:hAnsiTheme="majorHAnsi" w:cstheme="majorBidi"/>
          <w:b/>
          <w:bCs/>
          <w:color w:val="215868" w:themeColor="accent5" w:themeShade="80"/>
          <w:sz w:val="28"/>
          <w:szCs w:val="28"/>
          <w:u w:val="single"/>
        </w:rPr>
      </w:pPr>
      <w:r w:rsidRPr="00C97A8C">
        <w:rPr>
          <w:rFonts w:asciiTheme="majorHAnsi" w:hAnsiTheme="majorHAnsi" w:cstheme="majorBidi"/>
          <w:b/>
          <w:bCs/>
          <w:color w:val="215868" w:themeColor="accent5" w:themeShade="80"/>
          <w:sz w:val="28"/>
          <w:szCs w:val="28"/>
          <w:u w:val="single"/>
        </w:rPr>
        <w:t>Exercice d’application 2</w:t>
      </w:r>
    </w:p>
    <w:p w:rsidR="00C97A8C" w:rsidRPr="00C97A8C" w:rsidRDefault="00C97A8C" w:rsidP="00C97A8C">
      <w:pPr>
        <w:rPr>
          <w:rStyle w:val="fontstyle01"/>
          <w:rFonts w:asciiTheme="majorHAnsi" w:hAnsiTheme="majorHAnsi" w:cstheme="majorBidi"/>
          <w:b/>
          <w:bCs/>
          <w:sz w:val="26"/>
          <w:szCs w:val="26"/>
        </w:rPr>
      </w:pP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Pour distinguer le fer de l’aluminium on procède au test suivant :</w:t>
      </w:r>
    </w:p>
    <w:p w:rsidR="00C97A8C" w:rsidRPr="00C97A8C" w:rsidRDefault="00C97A8C" w:rsidP="00C97A8C">
      <w:pPr>
        <w:pStyle w:val="Paragraphedeliste"/>
        <w:numPr>
          <w:ilvl w:val="0"/>
          <w:numId w:val="32"/>
        </w:numPr>
        <w:rPr>
          <w:rStyle w:val="fontstyle01"/>
          <w:rFonts w:asciiTheme="majorHAnsi" w:hAnsiTheme="majorHAnsi" w:cstheme="majorBidi"/>
          <w:b/>
          <w:bCs/>
          <w:sz w:val="26"/>
          <w:szCs w:val="26"/>
        </w:rPr>
      </w:pP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On les insère dans un circuit électrique.</w:t>
      </w:r>
    </w:p>
    <w:p w:rsidR="00C97A8C" w:rsidRPr="00C97A8C" w:rsidRDefault="00C97A8C" w:rsidP="00C97A8C">
      <w:pPr>
        <w:pStyle w:val="Paragraphedeliste"/>
        <w:numPr>
          <w:ilvl w:val="0"/>
          <w:numId w:val="32"/>
        </w:numPr>
        <w:rPr>
          <w:rStyle w:val="fontstyle01"/>
          <w:rFonts w:asciiTheme="majorHAnsi" w:hAnsiTheme="majorHAnsi" w:cstheme="majorBidi"/>
          <w:b/>
          <w:bCs/>
          <w:sz w:val="26"/>
          <w:szCs w:val="26"/>
        </w:rPr>
      </w:pP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On leur approche un aimant.</w:t>
      </w:r>
    </w:p>
    <w:p w:rsidR="00C97A8C" w:rsidRPr="00C97A8C" w:rsidRDefault="00C97A8C" w:rsidP="00C97A8C">
      <w:pPr>
        <w:pStyle w:val="Paragraphedeliste"/>
        <w:numPr>
          <w:ilvl w:val="0"/>
          <w:numId w:val="32"/>
        </w:numPr>
        <w:rPr>
          <w:rFonts w:asciiTheme="majorHAnsi" w:hAnsiTheme="majorHAnsi" w:cstheme="majorBidi"/>
          <w:b/>
          <w:bCs/>
          <w:color w:val="000000"/>
          <w:sz w:val="26"/>
          <w:szCs w:val="26"/>
        </w:rPr>
      </w:pPr>
      <w:r w:rsidRPr="00C97A8C">
        <w:rPr>
          <w:rStyle w:val="fontstyle01"/>
          <w:rFonts w:asciiTheme="majorHAnsi" w:hAnsiTheme="majorHAnsi" w:cstheme="majorBidi"/>
          <w:b/>
          <w:bCs/>
          <w:sz w:val="26"/>
          <w:szCs w:val="26"/>
        </w:rPr>
        <w:t>On les chauffe.</w:t>
      </w:r>
    </w:p>
    <w:p w:rsidR="00C97A8C" w:rsidRPr="00C97A8C" w:rsidRDefault="00C97A8C" w:rsidP="00C97A8C">
      <w:pPr>
        <w:rPr>
          <w:rFonts w:asciiTheme="majorBidi" w:hAnsiTheme="majorBidi" w:cstheme="majorBidi"/>
          <w:sz w:val="26"/>
          <w:szCs w:val="26"/>
        </w:rPr>
      </w:pPr>
    </w:p>
    <w:p w:rsidR="00491EF0" w:rsidRPr="00C97A8C" w:rsidRDefault="00491EF0" w:rsidP="00C97A8C">
      <w:pPr>
        <w:rPr>
          <w:rFonts w:asciiTheme="majorBidi" w:hAnsiTheme="majorBidi" w:cstheme="majorBidi"/>
          <w:sz w:val="26"/>
          <w:szCs w:val="26"/>
        </w:rPr>
      </w:pPr>
    </w:p>
    <w:sectPr w:rsidR="00491EF0" w:rsidRPr="00C97A8C" w:rsidSect="005F427C">
      <w:footerReference w:type="default" r:id="rId13"/>
      <w:pgSz w:w="11906" w:h="16838"/>
      <w:pgMar w:top="720" w:right="720" w:bottom="720" w:left="72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35" w:rsidRDefault="00355835" w:rsidP="00C26394">
      <w:pPr>
        <w:spacing w:after="0" w:line="240" w:lineRule="auto"/>
      </w:pPr>
      <w:r>
        <w:separator/>
      </w:r>
    </w:p>
  </w:endnote>
  <w:endnote w:type="continuationSeparator" w:id="0">
    <w:p w:rsidR="00355835" w:rsidRDefault="00355835" w:rsidP="00C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B7" w:rsidRPr="00E63407" w:rsidRDefault="002535C3" w:rsidP="001B5319">
    <w:pPr>
      <w:pStyle w:val="Pieddepage"/>
      <w:rPr>
        <w:rFonts w:ascii="Tekton Pro" w:hAnsi="Tekton Pro"/>
      </w:rPr>
    </w:pPr>
    <w:r>
      <w:rPr>
        <w:rFonts w:ascii="Tekton Pro" w:hAnsi="Tekton Pro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-52705</wp:posOffset>
              </wp:positionV>
              <wp:extent cx="7058025" cy="0"/>
              <wp:effectExtent l="38100" t="38100" r="66675" b="952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31C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5pt;margin-top:-4.15pt;width:5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" strokecolor="#c0504d [3205]" strokeweight="2pt">
              <v:shadow on="t" color="black" opacity="24903f" origin=",.5" offset="0,.55556mm"/>
            </v:shape>
          </w:pict>
        </mc:Fallback>
      </mc:AlternateContent>
    </w:r>
    <w:r w:rsidR="001B5319">
      <w:rPr>
        <w:rFonts w:ascii="Tekton Pro" w:hAnsi="Tekton Pro"/>
        <w:b/>
        <w:bCs/>
        <w:sz w:val="24"/>
        <w:szCs w:val="24"/>
      </w:rPr>
      <w:t>Quelques mat</w:t>
    </w:r>
    <w:r w:rsidR="00C97A8C">
      <w:rPr>
        <w:rFonts w:ascii="Tekton Pro" w:hAnsi="Tekton Pro"/>
        <w:b/>
        <w:bCs/>
        <w:sz w:val="24"/>
        <w:szCs w:val="24"/>
      </w:rPr>
      <w:t>ériaux au quotidien</w:t>
    </w:r>
    <w:r w:rsidR="00650303">
      <w:rPr>
        <w:rFonts w:ascii="Tekton Pro" w:hAnsi="Tekton Pro"/>
        <w:b/>
        <w:bCs/>
        <w:sz w:val="24"/>
        <w:szCs w:val="24"/>
      </w:rPr>
      <w:t xml:space="preserve">                              </w:t>
    </w:r>
    <w:hyperlink r:id="rId1" w:history="1">
      <w:r w:rsidR="00650303" w:rsidRPr="00807A28">
        <w:rPr>
          <w:rStyle w:val="Lienhypertexte"/>
          <w:rFonts w:ascii="Tekton Pro" w:hAnsi="Tekton Pro"/>
          <w:b/>
          <w:bCs/>
          <w:sz w:val="24"/>
          <w:szCs w:val="24"/>
        </w:rPr>
        <w:t>www.Extraphysics.com</w:t>
      </w:r>
    </w:hyperlink>
    <w:r w:rsidR="00650303">
      <w:rPr>
        <w:rFonts w:ascii="Tekton Pro" w:hAnsi="Tekton Pro"/>
        <w:b/>
        <w:bCs/>
        <w:sz w:val="24"/>
        <w:szCs w:val="24"/>
      </w:rPr>
      <w:t xml:space="preserve">                                 </w:t>
    </w:r>
    <w:r w:rsidR="00650303">
      <w:rPr>
        <w:rFonts w:ascii="Tekton Pro" w:eastAsiaTheme="majorEastAsia" w:hAnsi="Tekton Pro" w:cstheme="majorBidi"/>
        <w:b/>
        <w:bCs/>
        <w:color w:val="000000" w:themeColor="text1"/>
        <w:kern w:val="24"/>
        <w:sz w:val="28"/>
        <w:szCs w:val="28"/>
      </w:rPr>
      <w:t xml:space="preserve"> </w:t>
    </w:r>
    <w:r w:rsidR="00B017FC" w:rsidRPr="00B017FC">
      <w:rPr>
        <w:rFonts w:ascii="Bradley Hand ITC" w:eastAsiaTheme="majorEastAsia" w:hAnsi="Bradley Hand ITC" w:cstheme="majorBidi"/>
        <w:b/>
        <w:bCs/>
        <w:color w:val="FFFFFF"/>
        <w:kern w:val="24"/>
        <w:sz w:val="108"/>
        <w:szCs w:val="108"/>
      </w:rPr>
      <w:t xml:space="preserve"> </w:t>
    </w:r>
    <w:r w:rsidR="00713035">
      <w:rPr>
        <w:rFonts w:ascii="Tekton Pro" w:hAnsi="Tekton Pro"/>
        <w:b/>
        <w:bCs/>
        <w:sz w:val="24"/>
        <w:szCs w:val="24"/>
      </w:rPr>
      <w:t>3</w:t>
    </w:r>
    <w:r w:rsidR="005946F4" w:rsidRPr="005946F4">
      <w:rPr>
        <w:rFonts w:ascii="Tekton Pro" w:hAnsi="Tekton Pro"/>
        <w:b/>
        <w:bCs/>
        <w:sz w:val="24"/>
        <w:szCs w:val="24"/>
        <w:vertAlign w:val="superscript"/>
      </w:rPr>
      <w:t>ème</w:t>
    </w:r>
    <w:r w:rsidR="005946F4">
      <w:rPr>
        <w:rFonts w:ascii="Tekton Pro" w:hAnsi="Tekton Pro"/>
        <w:b/>
        <w:bCs/>
        <w:sz w:val="24"/>
        <w:szCs w:val="24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35" w:rsidRDefault="00355835" w:rsidP="00C26394">
      <w:pPr>
        <w:spacing w:after="0" w:line="240" w:lineRule="auto"/>
      </w:pPr>
      <w:r>
        <w:separator/>
      </w:r>
    </w:p>
  </w:footnote>
  <w:footnote w:type="continuationSeparator" w:id="0">
    <w:p w:rsidR="00355835" w:rsidRDefault="00355835" w:rsidP="00C2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80A"/>
    <w:multiLevelType w:val="hybridMultilevel"/>
    <w:tmpl w:val="8B92F9E8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024B1F0A"/>
    <w:multiLevelType w:val="hybridMultilevel"/>
    <w:tmpl w:val="0D362B10"/>
    <w:lvl w:ilvl="0" w:tplc="4DAE7124">
      <w:start w:val="1"/>
      <w:numFmt w:val="decimal"/>
      <w:lvlText w:val="%1."/>
      <w:lvlJc w:val="left"/>
      <w:pPr>
        <w:ind w:left="1353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845960"/>
    <w:multiLevelType w:val="hybridMultilevel"/>
    <w:tmpl w:val="CFC67DBE"/>
    <w:lvl w:ilvl="0" w:tplc="040C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DE54930"/>
    <w:multiLevelType w:val="hybridMultilevel"/>
    <w:tmpl w:val="AB94C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BBF"/>
    <w:multiLevelType w:val="hybridMultilevel"/>
    <w:tmpl w:val="9B847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229"/>
    <w:multiLevelType w:val="hybridMultilevel"/>
    <w:tmpl w:val="054A26BC"/>
    <w:lvl w:ilvl="0" w:tplc="040C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11CE3A47"/>
    <w:multiLevelType w:val="hybridMultilevel"/>
    <w:tmpl w:val="70D077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5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E29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24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05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2AC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50E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C2B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48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785D3E"/>
    <w:multiLevelType w:val="hybridMultilevel"/>
    <w:tmpl w:val="EDCC5228"/>
    <w:lvl w:ilvl="0" w:tplc="E8C6B7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1F2D"/>
    <w:multiLevelType w:val="hybridMultilevel"/>
    <w:tmpl w:val="447CB94C"/>
    <w:lvl w:ilvl="0" w:tplc="46DCB518">
      <w:start w:val="1"/>
      <w:numFmt w:val="decimal"/>
      <w:lvlText w:val="%1-"/>
      <w:lvlJc w:val="left"/>
      <w:pPr>
        <w:ind w:left="1211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1724EE"/>
    <w:multiLevelType w:val="hybridMultilevel"/>
    <w:tmpl w:val="790C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BC3"/>
    <w:multiLevelType w:val="hybridMultilevel"/>
    <w:tmpl w:val="C8C8512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626D91"/>
    <w:multiLevelType w:val="hybridMultilevel"/>
    <w:tmpl w:val="3A6A5C5E"/>
    <w:lvl w:ilvl="0" w:tplc="18284058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CF3478DC" w:tentative="1">
      <w:start w:val="1"/>
      <w:numFmt w:val="bullet"/>
      <w:lvlText w:val="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F2006AE2" w:tentative="1">
      <w:start w:val="1"/>
      <w:numFmt w:val="bullet"/>
      <w:lvlText w:val="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D62A470" w:tentative="1">
      <w:start w:val="1"/>
      <w:numFmt w:val="bullet"/>
      <w:lvlText w:val="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6428154" w:tentative="1">
      <w:start w:val="1"/>
      <w:numFmt w:val="bullet"/>
      <w:lvlText w:val="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F87C311E" w:tentative="1">
      <w:start w:val="1"/>
      <w:numFmt w:val="bullet"/>
      <w:lvlText w:val="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6A20418" w:tentative="1">
      <w:start w:val="1"/>
      <w:numFmt w:val="bullet"/>
      <w:lvlText w:val="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79D68DCC" w:tentative="1">
      <w:start w:val="1"/>
      <w:numFmt w:val="bullet"/>
      <w:lvlText w:val="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2DEADE22" w:tentative="1">
      <w:start w:val="1"/>
      <w:numFmt w:val="bullet"/>
      <w:lvlText w:val="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0D7705A"/>
    <w:multiLevelType w:val="hybridMultilevel"/>
    <w:tmpl w:val="F1C266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36CA5"/>
    <w:multiLevelType w:val="hybridMultilevel"/>
    <w:tmpl w:val="95DCA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5DED"/>
    <w:multiLevelType w:val="hybridMultilevel"/>
    <w:tmpl w:val="472CB2A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603B52"/>
    <w:multiLevelType w:val="hybridMultilevel"/>
    <w:tmpl w:val="7356235A"/>
    <w:lvl w:ilvl="0" w:tplc="B1AA371C">
      <w:start w:val="1"/>
      <w:numFmt w:val="lowerLetter"/>
      <w:lvlText w:val="%1."/>
      <w:lvlJc w:val="left"/>
      <w:pPr>
        <w:ind w:left="1776" w:hanging="360"/>
      </w:pPr>
      <w:rPr>
        <w:rFonts w:ascii="Hobo Std" w:hAnsi="Hobo Std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B014B5C"/>
    <w:multiLevelType w:val="hybridMultilevel"/>
    <w:tmpl w:val="91C00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C3B"/>
    <w:multiLevelType w:val="hybridMultilevel"/>
    <w:tmpl w:val="221AA4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F7837"/>
    <w:multiLevelType w:val="hybridMultilevel"/>
    <w:tmpl w:val="C0109D7A"/>
    <w:lvl w:ilvl="0" w:tplc="AB2C44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C35D0"/>
    <w:multiLevelType w:val="hybridMultilevel"/>
    <w:tmpl w:val="447CB94C"/>
    <w:lvl w:ilvl="0" w:tplc="46DCB518">
      <w:start w:val="1"/>
      <w:numFmt w:val="decimal"/>
      <w:lvlText w:val="%1-"/>
      <w:lvlJc w:val="left"/>
      <w:pPr>
        <w:ind w:left="1211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69E5B9F"/>
    <w:multiLevelType w:val="hybridMultilevel"/>
    <w:tmpl w:val="4ADE7A30"/>
    <w:lvl w:ilvl="0" w:tplc="27401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4B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06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9AA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B800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65D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8F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65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669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6F77ACC"/>
    <w:multiLevelType w:val="hybridMultilevel"/>
    <w:tmpl w:val="010209C8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205DB"/>
    <w:multiLevelType w:val="hybridMultilevel"/>
    <w:tmpl w:val="2F10FF78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192796F"/>
    <w:multiLevelType w:val="hybridMultilevel"/>
    <w:tmpl w:val="41FA60A8"/>
    <w:lvl w:ilvl="0" w:tplc="00A89F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368C2"/>
    <w:multiLevelType w:val="hybridMultilevel"/>
    <w:tmpl w:val="68C236D6"/>
    <w:lvl w:ilvl="0" w:tplc="FF76DAC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A742BE5"/>
    <w:multiLevelType w:val="hybridMultilevel"/>
    <w:tmpl w:val="B37AC06E"/>
    <w:lvl w:ilvl="0" w:tplc="FBEA08BE">
      <w:start w:val="1"/>
      <w:numFmt w:val="upperRoman"/>
      <w:lvlText w:val="%1."/>
      <w:lvlJc w:val="left"/>
      <w:pPr>
        <w:ind w:left="1080" w:hanging="720"/>
      </w:pPr>
      <w:rPr>
        <w:rFonts w:ascii="Hobo Std" w:hAnsi="Hobo Std" w:hint="default"/>
        <w:b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46FC4"/>
    <w:multiLevelType w:val="hybridMultilevel"/>
    <w:tmpl w:val="9BBCE468"/>
    <w:lvl w:ilvl="0" w:tplc="9E32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0C2677"/>
    <w:multiLevelType w:val="hybridMultilevel"/>
    <w:tmpl w:val="9EBAEA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C2AF4"/>
    <w:multiLevelType w:val="hybridMultilevel"/>
    <w:tmpl w:val="DBD65F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6145"/>
    <w:multiLevelType w:val="hybridMultilevel"/>
    <w:tmpl w:val="1B724A6A"/>
    <w:lvl w:ilvl="0" w:tplc="AFB43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C529C8"/>
    <w:multiLevelType w:val="hybridMultilevel"/>
    <w:tmpl w:val="F98E4598"/>
    <w:lvl w:ilvl="0" w:tplc="3D6CD474">
      <w:start w:val="1"/>
      <w:numFmt w:val="upperRoman"/>
      <w:lvlText w:val="%1."/>
      <w:lvlJc w:val="left"/>
      <w:pPr>
        <w:ind w:left="1080" w:hanging="720"/>
      </w:pPr>
      <w:rPr>
        <w:rFonts w:ascii="Hobo Std" w:hAnsi="Hobo Std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6"/>
  </w:num>
  <w:num w:numId="4">
    <w:abstractNumId w:val="5"/>
  </w:num>
  <w:num w:numId="5">
    <w:abstractNumId w:val="26"/>
  </w:num>
  <w:num w:numId="6">
    <w:abstractNumId w:val="0"/>
  </w:num>
  <w:num w:numId="7">
    <w:abstractNumId w:val="20"/>
  </w:num>
  <w:num w:numId="8">
    <w:abstractNumId w:val="11"/>
  </w:num>
  <w:num w:numId="9">
    <w:abstractNumId w:val="7"/>
  </w:num>
  <w:num w:numId="10">
    <w:abstractNumId w:val="16"/>
  </w:num>
  <w:num w:numId="11">
    <w:abstractNumId w:val="18"/>
  </w:num>
  <w:num w:numId="12">
    <w:abstractNumId w:val="24"/>
  </w:num>
  <w:num w:numId="13">
    <w:abstractNumId w:val="23"/>
  </w:num>
  <w:num w:numId="14">
    <w:abstractNumId w:val="9"/>
  </w:num>
  <w:num w:numId="15">
    <w:abstractNumId w:val="12"/>
  </w:num>
  <w:num w:numId="16">
    <w:abstractNumId w:val="19"/>
  </w:num>
  <w:num w:numId="17">
    <w:abstractNumId w:val="13"/>
  </w:num>
  <w:num w:numId="18">
    <w:abstractNumId w:val="17"/>
  </w:num>
  <w:num w:numId="19">
    <w:abstractNumId w:val="4"/>
  </w:num>
  <w:num w:numId="20">
    <w:abstractNumId w:val="8"/>
  </w:num>
  <w:num w:numId="21">
    <w:abstractNumId w:val="30"/>
  </w:num>
  <w:num w:numId="22">
    <w:abstractNumId w:val="2"/>
  </w:num>
  <w:num w:numId="23">
    <w:abstractNumId w:val="27"/>
  </w:num>
  <w:num w:numId="24">
    <w:abstractNumId w:val="14"/>
  </w:num>
  <w:num w:numId="25">
    <w:abstractNumId w:val="21"/>
  </w:num>
  <w:num w:numId="26">
    <w:abstractNumId w:val="3"/>
  </w:num>
  <w:num w:numId="27">
    <w:abstractNumId w:val="21"/>
  </w:num>
  <w:num w:numId="28">
    <w:abstractNumId w:val="28"/>
  </w:num>
  <w:num w:numId="29">
    <w:abstractNumId w:val="1"/>
  </w:num>
  <w:num w:numId="30">
    <w:abstractNumId w:val="25"/>
  </w:num>
  <w:num w:numId="31">
    <w:abstractNumId w:val="22"/>
  </w:num>
  <w:num w:numId="3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4"/>
    <w:rsid w:val="00081EF3"/>
    <w:rsid w:val="00096A28"/>
    <w:rsid w:val="00116511"/>
    <w:rsid w:val="001210D5"/>
    <w:rsid w:val="001816C8"/>
    <w:rsid w:val="001B5319"/>
    <w:rsid w:val="001C3D5B"/>
    <w:rsid w:val="001F6615"/>
    <w:rsid w:val="00205AC0"/>
    <w:rsid w:val="0022011F"/>
    <w:rsid w:val="002410B8"/>
    <w:rsid w:val="00247C7B"/>
    <w:rsid w:val="002535C3"/>
    <w:rsid w:val="0025421B"/>
    <w:rsid w:val="00262EC6"/>
    <w:rsid w:val="002902BF"/>
    <w:rsid w:val="0029632D"/>
    <w:rsid w:val="002B424D"/>
    <w:rsid w:val="002E268F"/>
    <w:rsid w:val="002F7532"/>
    <w:rsid w:val="003506B1"/>
    <w:rsid w:val="00355835"/>
    <w:rsid w:val="00362BA5"/>
    <w:rsid w:val="003650C5"/>
    <w:rsid w:val="003D4148"/>
    <w:rsid w:val="003E5879"/>
    <w:rsid w:val="00401779"/>
    <w:rsid w:val="00405167"/>
    <w:rsid w:val="004371FA"/>
    <w:rsid w:val="00491EF0"/>
    <w:rsid w:val="004C51AD"/>
    <w:rsid w:val="00506986"/>
    <w:rsid w:val="0052235B"/>
    <w:rsid w:val="00530E32"/>
    <w:rsid w:val="005946F4"/>
    <w:rsid w:val="005B5CB7"/>
    <w:rsid w:val="005F427C"/>
    <w:rsid w:val="00621BA0"/>
    <w:rsid w:val="006453FC"/>
    <w:rsid w:val="0064695F"/>
    <w:rsid w:val="00650303"/>
    <w:rsid w:val="0067139B"/>
    <w:rsid w:val="0068481A"/>
    <w:rsid w:val="0068505A"/>
    <w:rsid w:val="006A70FD"/>
    <w:rsid w:val="006A7323"/>
    <w:rsid w:val="006B2057"/>
    <w:rsid w:val="00713035"/>
    <w:rsid w:val="007566D6"/>
    <w:rsid w:val="0077625A"/>
    <w:rsid w:val="007974D9"/>
    <w:rsid w:val="007A1A9A"/>
    <w:rsid w:val="007A312C"/>
    <w:rsid w:val="007D3E40"/>
    <w:rsid w:val="007E4B97"/>
    <w:rsid w:val="007E6CB6"/>
    <w:rsid w:val="007E7ABD"/>
    <w:rsid w:val="00801148"/>
    <w:rsid w:val="00840297"/>
    <w:rsid w:val="0084047A"/>
    <w:rsid w:val="00892AE5"/>
    <w:rsid w:val="008B421B"/>
    <w:rsid w:val="008D66FE"/>
    <w:rsid w:val="00926580"/>
    <w:rsid w:val="0094193F"/>
    <w:rsid w:val="00944A00"/>
    <w:rsid w:val="00965366"/>
    <w:rsid w:val="00984D20"/>
    <w:rsid w:val="009D0C7A"/>
    <w:rsid w:val="009E3141"/>
    <w:rsid w:val="00A43770"/>
    <w:rsid w:val="00A51D44"/>
    <w:rsid w:val="00A52552"/>
    <w:rsid w:val="00A532ED"/>
    <w:rsid w:val="00A72FDF"/>
    <w:rsid w:val="00A808C0"/>
    <w:rsid w:val="00AA6FE7"/>
    <w:rsid w:val="00AC24DF"/>
    <w:rsid w:val="00AC5ECC"/>
    <w:rsid w:val="00AE11D2"/>
    <w:rsid w:val="00AE5EF6"/>
    <w:rsid w:val="00B017FC"/>
    <w:rsid w:val="00B14100"/>
    <w:rsid w:val="00B47A22"/>
    <w:rsid w:val="00BC3FE7"/>
    <w:rsid w:val="00BC7B28"/>
    <w:rsid w:val="00C113E1"/>
    <w:rsid w:val="00C17001"/>
    <w:rsid w:val="00C26394"/>
    <w:rsid w:val="00C64CC8"/>
    <w:rsid w:val="00C87E45"/>
    <w:rsid w:val="00C97A8C"/>
    <w:rsid w:val="00CC38D5"/>
    <w:rsid w:val="00D06ADD"/>
    <w:rsid w:val="00D43798"/>
    <w:rsid w:val="00D9324E"/>
    <w:rsid w:val="00DB1112"/>
    <w:rsid w:val="00E603C4"/>
    <w:rsid w:val="00E6191C"/>
    <w:rsid w:val="00E63407"/>
    <w:rsid w:val="00E66189"/>
    <w:rsid w:val="00EA54C2"/>
    <w:rsid w:val="00EC68B7"/>
    <w:rsid w:val="00EF2A0A"/>
    <w:rsid w:val="00F11898"/>
    <w:rsid w:val="00F467AA"/>
    <w:rsid w:val="00F47DCB"/>
    <w:rsid w:val="00F7364D"/>
    <w:rsid w:val="00F82D34"/>
    <w:rsid w:val="00F952E7"/>
    <w:rsid w:val="00FA2A7E"/>
    <w:rsid w:val="00FC7960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47CA7-2206-4518-A97A-D64F5A4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C8"/>
  </w:style>
  <w:style w:type="paragraph" w:styleId="Titre1">
    <w:name w:val="heading 1"/>
    <w:basedOn w:val="Normal"/>
    <w:next w:val="Normal"/>
    <w:link w:val="Titre1Car"/>
    <w:uiPriority w:val="9"/>
    <w:qFormat/>
    <w:rsid w:val="00FA2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2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85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3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394"/>
  </w:style>
  <w:style w:type="paragraph" w:styleId="Pieddepage">
    <w:name w:val="footer"/>
    <w:basedOn w:val="Normal"/>
    <w:link w:val="Pieddepag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394"/>
  </w:style>
  <w:style w:type="table" w:styleId="Grilledutableau">
    <w:name w:val="Table Grid"/>
    <w:basedOn w:val="TableauNormal"/>
    <w:uiPriority w:val="59"/>
    <w:rsid w:val="008B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6850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50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08C0"/>
    <w:rPr>
      <w:color w:val="0000FF"/>
      <w:u w:val="single"/>
    </w:rPr>
  </w:style>
  <w:style w:type="paragraph" w:customStyle="1" w:styleId="Default">
    <w:name w:val="Default"/>
    <w:rsid w:val="00437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A2A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2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Policepardfaut"/>
    <w:rsid w:val="009265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926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658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1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2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3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0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7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11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1.m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traphys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05A8-2947-460F-ACE7-98D92C59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www.Extraphysics.com</dc:creator>
  <cp:keywords/>
  <dc:description/>
  <cp:lastModifiedBy>user</cp:lastModifiedBy>
  <cp:revision>4</cp:revision>
  <cp:lastPrinted>2020-11-07T14:01:00Z</cp:lastPrinted>
  <dcterms:created xsi:type="dcterms:W3CDTF">2020-11-07T17:59:00Z</dcterms:created>
  <dcterms:modified xsi:type="dcterms:W3CDTF">2020-12-08T21:08:00Z</dcterms:modified>
</cp:coreProperties>
</file>