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3130"/>
      </w:tblGrid>
      <w:tr w:rsidR="009F050C" w:rsidTr="004E50A1">
        <w:trPr>
          <w:trHeight w:val="435"/>
        </w:trPr>
        <w:tc>
          <w:tcPr>
            <w:tcW w:w="313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9F050C" w:rsidRPr="00CD2631" w:rsidRDefault="009F050C" w:rsidP="00460AB8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460A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023BC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53"/>
        <w:gridCol w:w="3969"/>
      </w:tblGrid>
      <w:tr w:rsidR="00CD2631" w:rsidTr="004E50A1">
        <w:trPr>
          <w:jc w:val="center"/>
        </w:trPr>
        <w:tc>
          <w:tcPr>
            <w:tcW w:w="326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4E50A1" w:rsidRDefault="00CD2631" w:rsidP="004E50A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53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4E50A1" w:rsidRDefault="00CD2631" w:rsidP="004E50A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460AB8" w:rsidRPr="004E50A1">
              <w:rPr>
                <w:rFonts w:ascii="Tekton Pro" w:hAnsi="Tekton Pro" w:cstheme="majorBidi"/>
                <w:b/>
                <w:bCs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4E50A1" w:rsidRDefault="00CD2631" w:rsidP="004E50A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Etablissement : </w:t>
            </w:r>
            <w:proofErr w:type="gramStart"/>
            <w:r w:rsidR="00460AB8"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.........</w:t>
            </w:r>
            <w:proofErr w:type="gramEnd"/>
          </w:p>
        </w:tc>
      </w:tr>
      <w:tr w:rsidR="00CD2631" w:rsidTr="004E50A1">
        <w:trPr>
          <w:trHeight w:val="70"/>
          <w:jc w:val="center"/>
        </w:trPr>
        <w:tc>
          <w:tcPr>
            <w:tcW w:w="326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4E50A1" w:rsidRDefault="00775229" w:rsidP="004E50A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53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4E50A1" w:rsidRDefault="00CD2631" w:rsidP="004E50A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1 </w:t>
            </w:r>
            <w:r w:rsidR="0032303B"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4E50A1" w:rsidRDefault="00CD2631" w:rsidP="004E50A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Heure : 2H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4E50A1">
        <w:trPr>
          <w:jc w:val="center"/>
        </w:trPr>
        <w:tc>
          <w:tcPr>
            <w:tcW w:w="609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vAlign w:val="center"/>
          </w:tcPr>
          <w:p w:rsidR="00CD2631" w:rsidRPr="00CD2631" w:rsidRDefault="00023BCB" w:rsidP="005304F4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Les trois états de la matière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55" w:type="dxa"/>
        <w:jc w:val="center"/>
        <w:tblLook w:val="04A0" w:firstRow="1" w:lastRow="0" w:firstColumn="1" w:lastColumn="0" w:noHBand="0" w:noVBand="1"/>
      </w:tblPr>
      <w:tblGrid>
        <w:gridCol w:w="2704"/>
        <w:gridCol w:w="3514"/>
        <w:gridCol w:w="2870"/>
        <w:gridCol w:w="2367"/>
      </w:tblGrid>
      <w:tr w:rsidR="00CD2631" w:rsidRPr="005304F4" w:rsidTr="004E50A1">
        <w:trPr>
          <w:trHeight w:val="713"/>
          <w:jc w:val="center"/>
        </w:trPr>
        <w:tc>
          <w:tcPr>
            <w:tcW w:w="2704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CD2631" w:rsidRPr="004E50A1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Connaissance Préalables</w:t>
            </w:r>
          </w:p>
        </w:tc>
        <w:tc>
          <w:tcPr>
            <w:tcW w:w="3514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CD2631" w:rsidRPr="004E50A1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287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CD2631" w:rsidRPr="004E50A1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2367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CD2631" w:rsidRPr="004E50A1" w:rsidRDefault="00023BCB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Les moyens pédagogiques</w:t>
            </w:r>
          </w:p>
        </w:tc>
      </w:tr>
      <w:tr w:rsidR="00CD2631" w:rsidTr="004E50A1">
        <w:trPr>
          <w:trHeight w:val="3053"/>
          <w:jc w:val="center"/>
        </w:trPr>
        <w:tc>
          <w:tcPr>
            <w:tcW w:w="2704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Default="00023BCB" w:rsidP="00023BCB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Trois états physiques de</w:t>
            </w:r>
            <w:r w:rsidRPr="00023BCB">
              <w:rPr>
                <w:rFonts w:asciiTheme="majorBidi" w:hAnsiTheme="majorBidi" w:cstheme="majorBidi"/>
                <w:sz w:val="24"/>
                <w:szCs w:val="24"/>
              </w:rPr>
              <w:t xml:space="preserve"> d'eau, leurs proportions, leurs ressources naturelles et leur importance pour les organismes vivants.</w:t>
            </w:r>
          </w:p>
          <w:p w:rsidR="00023BCB" w:rsidRPr="00023BCB" w:rsidRDefault="00023BCB" w:rsidP="00023BCB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23BCB">
              <w:rPr>
                <w:rFonts w:asciiTheme="majorBidi" w:hAnsiTheme="majorBidi" w:cstheme="majorBidi"/>
                <w:sz w:val="24"/>
                <w:szCs w:val="24"/>
              </w:rPr>
              <w:t>Étapes du cycle de l'eau</w:t>
            </w:r>
          </w:p>
          <w:p w:rsidR="00023BCB" w:rsidRPr="00023BCB" w:rsidRDefault="00023BCB" w:rsidP="00023BCB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23BCB">
              <w:rPr>
                <w:rFonts w:asciiTheme="majorBidi" w:hAnsiTheme="majorBidi" w:cstheme="majorBidi"/>
                <w:sz w:val="24"/>
                <w:szCs w:val="24"/>
              </w:rPr>
              <w:t>Domaines d'utilisation de l'eau.</w:t>
            </w:r>
          </w:p>
        </w:tc>
        <w:tc>
          <w:tcPr>
            <w:tcW w:w="3514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9F050C" w:rsidRDefault="00023BCB" w:rsidP="00023BC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les états physiques de la matière</w:t>
            </w:r>
          </w:p>
          <w:p w:rsidR="00A569C5" w:rsidRPr="009F050C" w:rsidRDefault="00023BCB" w:rsidP="00023BC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Distinguer les trois états physiques de la matière</w:t>
            </w:r>
          </w:p>
          <w:p w:rsidR="00A569C5" w:rsidRPr="009F050C" w:rsidRDefault="00023BCB" w:rsidP="00023BC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les propriétés physiques de chaque état</w:t>
            </w:r>
          </w:p>
        </w:tc>
        <w:tc>
          <w:tcPr>
            <w:tcW w:w="287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CD2631" w:rsidRPr="009F050C" w:rsidRDefault="00606690" w:rsidP="00F15E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6690">
              <w:rPr>
                <w:rFonts w:asciiTheme="majorBidi" w:hAnsiTheme="majorBidi" w:cstheme="majorBidi"/>
                <w:sz w:val="24"/>
                <w:szCs w:val="24"/>
              </w:rPr>
              <w:t xml:space="preserve">l’apprenant doit être capable de résoudre une situation – problème concernant la </w:t>
            </w:r>
            <w:proofErr w:type="gramStart"/>
            <w:r w:rsidRPr="00606690">
              <w:rPr>
                <w:rFonts w:asciiTheme="majorBidi" w:hAnsiTheme="majorBidi" w:cstheme="majorBidi"/>
                <w:sz w:val="24"/>
                <w:szCs w:val="24"/>
              </w:rPr>
              <w:t>matière ,en</w:t>
            </w:r>
            <w:proofErr w:type="gramEnd"/>
            <w:r w:rsidRPr="00606690">
              <w:rPr>
                <w:rFonts w:asciiTheme="majorBidi" w:hAnsiTheme="majorBidi" w:cstheme="majorBidi"/>
                <w:sz w:val="24"/>
                <w:szCs w:val="24"/>
              </w:rPr>
              <w:t xml:space="preserve"> intégrant ses Pré -requis liés au cycle de l’eau ,aux propriétés physiques des trois états de la matière et ses changements d’états , à la masse , au volume et  à la masse volumique</w:t>
            </w:r>
          </w:p>
        </w:tc>
        <w:tc>
          <w:tcPr>
            <w:tcW w:w="2367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023BCB" w:rsidRPr="00023BCB" w:rsidRDefault="00023BCB" w:rsidP="00023BC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23BCB">
              <w:rPr>
                <w:sz w:val="24"/>
                <w:szCs w:val="24"/>
              </w:rPr>
              <w:t>Livre de texte.</w:t>
            </w:r>
          </w:p>
          <w:p w:rsidR="00023BCB" w:rsidRPr="00023BCB" w:rsidRDefault="001E790A" w:rsidP="00023BC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3BCB" w:rsidRPr="00023BCB">
              <w:rPr>
                <w:sz w:val="24"/>
                <w:szCs w:val="24"/>
              </w:rPr>
              <w:t>able</w:t>
            </w:r>
          </w:p>
          <w:p w:rsidR="00023BCB" w:rsidRPr="00023BCB" w:rsidRDefault="001E790A" w:rsidP="00023BC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023BCB" w:rsidRPr="00023BCB">
              <w:rPr>
                <w:sz w:val="24"/>
                <w:szCs w:val="24"/>
              </w:rPr>
              <w:t>morceau de pierre</w:t>
            </w:r>
          </w:p>
          <w:p w:rsidR="00023BCB" w:rsidRPr="00023BCB" w:rsidRDefault="001E790A" w:rsidP="00023BC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Verre</w:t>
            </w:r>
          </w:p>
          <w:p w:rsidR="00023BCB" w:rsidRPr="00023BCB" w:rsidRDefault="001E790A" w:rsidP="00023BC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23BCB" w:rsidRPr="00023BCB">
              <w:rPr>
                <w:sz w:val="24"/>
                <w:szCs w:val="24"/>
              </w:rPr>
              <w:t>au</w:t>
            </w:r>
          </w:p>
          <w:p w:rsidR="00CD2631" w:rsidRPr="00023BCB" w:rsidRDefault="001E790A" w:rsidP="00023BCB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Ampoule à décanté</w:t>
            </w:r>
          </w:p>
        </w:tc>
      </w:tr>
    </w:tbl>
    <w:p w:rsidR="00CD2631" w:rsidRDefault="00CD2631"/>
    <w:p w:rsidR="009F050C" w:rsidRDefault="009F050C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1E790A" w:rsidRPr="001E790A" w:rsidRDefault="001E790A" w:rsidP="005D2683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E790A">
        <w:rPr>
          <w:rFonts w:asciiTheme="majorBidi" w:hAnsiTheme="majorBidi" w:cstheme="majorBidi"/>
          <w:sz w:val="28"/>
          <w:szCs w:val="28"/>
        </w:rPr>
        <w:t xml:space="preserve">Dans la nature, la matière se retrouve dans trois états physiques, composés de </w:t>
      </w:r>
      <w:r w:rsidR="005D2683">
        <w:rPr>
          <w:rFonts w:asciiTheme="majorBidi" w:hAnsiTheme="majorBidi" w:cstheme="majorBidi"/>
          <w:sz w:val="28"/>
          <w:szCs w:val="28"/>
        </w:rPr>
        <w:t>petites particules.</w:t>
      </w:r>
    </w:p>
    <w:p w:rsidR="001E790A" w:rsidRPr="005D2683" w:rsidRDefault="001E790A" w:rsidP="005D2683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D2683">
        <w:rPr>
          <w:rFonts w:asciiTheme="majorBidi" w:hAnsiTheme="majorBidi" w:cstheme="majorBidi"/>
          <w:sz w:val="28"/>
          <w:szCs w:val="28"/>
        </w:rPr>
        <w:t xml:space="preserve">Quels sont les trois </w:t>
      </w:r>
      <w:r w:rsidR="005D2683">
        <w:rPr>
          <w:rFonts w:asciiTheme="majorBidi" w:hAnsiTheme="majorBidi" w:cstheme="majorBidi"/>
          <w:sz w:val="28"/>
          <w:szCs w:val="28"/>
        </w:rPr>
        <w:t>états de la matière</w:t>
      </w:r>
      <w:r w:rsidR="005D2683" w:rsidRPr="005D2683">
        <w:rPr>
          <w:rFonts w:asciiTheme="majorBidi" w:hAnsiTheme="majorBidi" w:cstheme="majorBidi"/>
          <w:sz w:val="28"/>
          <w:szCs w:val="28"/>
        </w:rPr>
        <w:t> ?</w:t>
      </w:r>
    </w:p>
    <w:p w:rsidR="009F050C" w:rsidRPr="005D2683" w:rsidRDefault="005D2683" w:rsidP="005D2683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2683">
        <w:rPr>
          <w:rFonts w:asciiTheme="majorBidi" w:hAnsiTheme="majorBidi" w:cstheme="majorBidi"/>
          <w:sz w:val="28"/>
          <w:szCs w:val="28"/>
        </w:rPr>
        <w:t xml:space="preserve">Quels sont </w:t>
      </w:r>
      <w:r>
        <w:rPr>
          <w:rFonts w:asciiTheme="majorBidi" w:hAnsiTheme="majorBidi" w:cstheme="majorBidi"/>
          <w:sz w:val="28"/>
          <w:szCs w:val="28"/>
        </w:rPr>
        <w:t>les</w:t>
      </w:r>
      <w:r w:rsidRPr="005D2683">
        <w:rPr>
          <w:rFonts w:asciiTheme="majorBidi" w:hAnsiTheme="majorBidi" w:cstheme="majorBidi"/>
          <w:sz w:val="28"/>
          <w:szCs w:val="28"/>
        </w:rPr>
        <w:t xml:space="preserve"> propriétés physiques de chaque état ?</w:t>
      </w:r>
    </w:p>
    <w:p w:rsidR="009F050C" w:rsidRDefault="009F050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484C" w:rsidRDefault="0064484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6690" w:rsidRDefault="00606690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50A1" w:rsidRDefault="004E50A1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50A1" w:rsidRDefault="004E50A1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050C" w:rsidRPr="009F050C" w:rsidRDefault="009F050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1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89"/>
        <w:gridCol w:w="29"/>
        <w:gridCol w:w="3447"/>
        <w:gridCol w:w="29"/>
        <w:gridCol w:w="3447"/>
        <w:gridCol w:w="30"/>
        <w:gridCol w:w="1853"/>
        <w:gridCol w:w="30"/>
      </w:tblGrid>
      <w:tr w:rsidR="00B62A65" w:rsidTr="004E50A1">
        <w:trPr>
          <w:trHeight w:val="275"/>
        </w:trPr>
        <w:tc>
          <w:tcPr>
            <w:tcW w:w="2318" w:type="dxa"/>
            <w:gridSpan w:val="2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62A65" w:rsidRPr="004E50A1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953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62A65" w:rsidRPr="004E50A1" w:rsidRDefault="00B62A65" w:rsidP="00B62A65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B62A65" w:rsidRPr="004E50A1" w:rsidRDefault="00B62A65" w:rsidP="009F050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</w:t>
            </w:r>
            <w:r w:rsidR="009F050C"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s</w:t>
            </w:r>
          </w:p>
        </w:tc>
      </w:tr>
      <w:tr w:rsidR="00B62A65" w:rsidTr="004E50A1">
        <w:trPr>
          <w:trHeight w:val="343"/>
        </w:trPr>
        <w:tc>
          <w:tcPr>
            <w:tcW w:w="2318" w:type="dxa"/>
            <w:gridSpan w:val="2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62A65" w:rsidRPr="004E50A1" w:rsidRDefault="00B62A65" w:rsidP="00064A51">
            <w:pPr>
              <w:jc w:val="both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62A65" w:rsidRPr="004E50A1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477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62A65" w:rsidRPr="004E50A1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E50A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883" w:type="dxa"/>
            <w:gridSpan w:val="2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4E50A1">
        <w:trPr>
          <w:trHeight w:val="5537"/>
        </w:trPr>
        <w:tc>
          <w:tcPr>
            <w:tcW w:w="2318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466395" w:rsidRDefault="00466395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66395" w:rsidRDefault="00466395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Default="00466395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="00D45672" w:rsidRPr="00D4567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Préface</w:t>
            </w:r>
          </w:p>
          <w:p w:rsidR="009508C0" w:rsidRDefault="009508C0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Default="009508C0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Default="009508C0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508C0" w:rsidRPr="00130019" w:rsidRDefault="009508C0" w:rsidP="00D456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 professeur fait un rappel sur les prérequis en posant plusieurs questions</w:t>
            </w: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Le professeur pose la situation - le problème ci-dessus </w:t>
            </w: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apprenants sont invités à lire la situation et à créer des groupes</w:t>
            </w: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Afin de proposer des hypothèses Chaque groupe est invité à écrire des hypothèses sur le tableau noir</w:t>
            </w: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Ouvrir une discussion horizontale et verticale pour accepter les hypothèses</w:t>
            </w:r>
          </w:p>
          <w:p w:rsidR="00460AB8" w:rsidRPr="004E50A1" w:rsidRDefault="00D45672" w:rsidP="004E50A1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Conserver les hypothèses convenues pour la vérification au cours de la leçon</w:t>
            </w:r>
          </w:p>
        </w:tc>
        <w:tc>
          <w:tcPr>
            <w:tcW w:w="3477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D45672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L'apprenant répond à toutes les questions connexes</w:t>
            </w:r>
          </w:p>
          <w:p w:rsidR="00466395" w:rsidRDefault="00466395" w:rsidP="00466395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395" w:rsidRPr="00C5617D" w:rsidRDefault="00466395" w:rsidP="00466395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Lire et comprendre la situation</w:t>
            </w:r>
          </w:p>
          <w:p w:rsidR="00D45672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Créer des groupes</w:t>
            </w:r>
          </w:p>
          <w:p w:rsidR="00466395" w:rsidRDefault="00466395" w:rsidP="00466395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395" w:rsidRPr="00C5617D" w:rsidRDefault="00466395" w:rsidP="00466395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Proposer des hypothèses</w:t>
            </w:r>
          </w:p>
          <w:p w:rsidR="00D45672" w:rsidRPr="00C5617D" w:rsidRDefault="00D45672" w:rsidP="00D45672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Écrivez des hypothèses sur le tableau noir</w:t>
            </w:r>
          </w:p>
          <w:p w:rsidR="00D45672" w:rsidRDefault="00D45672" w:rsidP="00D45672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395" w:rsidRPr="00C5617D" w:rsidRDefault="00466395" w:rsidP="00D45672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5672" w:rsidRPr="00460AB8" w:rsidRDefault="00D45672" w:rsidP="00460AB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élèves discutent des hypothèses pour convenir de propositions correctes ou proches</w:t>
            </w:r>
          </w:p>
          <w:p w:rsidR="00B62A65" w:rsidRPr="00C5617D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B62A65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</w:tc>
      </w:tr>
      <w:tr w:rsidR="00D45672" w:rsidTr="004E50A1">
        <w:trPr>
          <w:gridAfter w:val="1"/>
          <w:wAfter w:w="30" w:type="dxa"/>
          <w:trHeight w:val="6824"/>
        </w:trPr>
        <w:tc>
          <w:tcPr>
            <w:tcW w:w="228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D45672" w:rsidRDefault="00B872F6" w:rsidP="00D45672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Les propriétés physiques des corps</w:t>
            </w:r>
          </w:p>
          <w:p w:rsidR="00FE2520" w:rsidRDefault="00FE2520" w:rsidP="00FE2520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FE252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Les solides</w:t>
            </w:r>
          </w:p>
          <w:p w:rsidR="00FE2520" w:rsidRDefault="00FE2520" w:rsidP="00FE2520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FE2520" w:rsidRPr="00FE2520" w:rsidRDefault="00FE2520" w:rsidP="00FE2520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FE2520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Les solides compacts</w:t>
            </w:r>
          </w:p>
          <w:p w:rsidR="00FE2520" w:rsidRDefault="00FE2520" w:rsidP="00FE2520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FE2520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Les solides non compacts</w:t>
            </w:r>
          </w:p>
          <w:p w:rsidR="009D7ED5" w:rsidRDefault="009D7ED5" w:rsidP="009D7ED5">
            <w:pPr>
              <w:pStyle w:val="Paragraphedeliste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9D7ED5" w:rsidRDefault="009D7ED5" w:rsidP="009D7ED5">
            <w:pPr>
              <w:pStyle w:val="Paragraphedeliste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9D7ED5" w:rsidRDefault="009D7ED5" w:rsidP="009D7ED5">
            <w:pPr>
              <w:pStyle w:val="Paragraphedeliste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9D7ED5" w:rsidRDefault="009D7ED5" w:rsidP="009D7ED5">
            <w:pPr>
              <w:pStyle w:val="Paragraphedeliste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9D7ED5" w:rsidRDefault="009D7ED5" w:rsidP="009D7ED5">
            <w:pPr>
              <w:pStyle w:val="Paragraphedeliste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9D7ED5" w:rsidRPr="009D7ED5" w:rsidRDefault="009D7ED5" w:rsidP="009D7ED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9D7ED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Les liquides </w:t>
            </w:r>
          </w:p>
          <w:p w:rsidR="00FE2520" w:rsidRDefault="00FE2520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Default="001F1617" w:rsidP="00FE2520">
            <w:pPr>
              <w:pStyle w:val="Paragraphedeliste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F1617" w:rsidRPr="00FA00B1" w:rsidRDefault="001F1617" w:rsidP="001F1617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1F16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Les gaz</w:t>
            </w:r>
          </w:p>
          <w:p w:rsidR="00FA00B1" w:rsidRPr="00FA00B1" w:rsidRDefault="00FA00B1" w:rsidP="00FA00B1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FA00B1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Expérience</w:t>
            </w:r>
          </w:p>
          <w:p w:rsidR="00FA00B1" w:rsidRPr="00FA00B1" w:rsidRDefault="00FA00B1" w:rsidP="00FA00B1">
            <w:pPr>
              <w:pStyle w:val="Paragraphedeliste"/>
              <w:ind w:left="502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FA00B1" w:rsidRPr="00FA00B1" w:rsidRDefault="00FA00B1" w:rsidP="00FA00B1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FA00B1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Observation</w:t>
            </w:r>
          </w:p>
          <w:p w:rsidR="00FA00B1" w:rsidRPr="00FA00B1" w:rsidRDefault="00FA00B1" w:rsidP="00FA00B1">
            <w:pPr>
              <w:pStyle w:val="Paragraphedeliste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FA00B1" w:rsidRPr="00FA00B1" w:rsidRDefault="00FA00B1" w:rsidP="00FA00B1">
            <w:pPr>
              <w:pStyle w:val="Paragraphedeliste"/>
              <w:ind w:left="502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</w:p>
          <w:p w:rsidR="00FA00B1" w:rsidRPr="001F1617" w:rsidRDefault="00FA00B1" w:rsidP="00FA00B1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A00B1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conclusion</w:t>
            </w:r>
          </w:p>
        </w:tc>
        <w:tc>
          <w:tcPr>
            <w:tcW w:w="3476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EC4B71" w:rsidRPr="00C5617D" w:rsidRDefault="00EC4B71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Posez la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question :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quelles sont les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états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physiques de la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matière ?</w:t>
            </w:r>
          </w:p>
          <w:p w:rsidR="00EC4B71" w:rsidRPr="00C5617D" w:rsidRDefault="00EC4B71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Quels sont les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propriétés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des objets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solides ?</w:t>
            </w:r>
          </w:p>
          <w:p w:rsidR="00EC4B71" w:rsidRPr="00C5617D" w:rsidRDefault="00606358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Montrer aux apprenants un</w:t>
            </w:r>
            <w:r w:rsidR="00EC4B71"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ensemble d'objets 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>solides :</w:t>
            </w:r>
            <w:r w:rsidR="00EC4B71"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>morceau de roche</w:t>
            </w:r>
            <w:r w:rsidR="00EC4B71" w:rsidRPr="00C5617D">
              <w:rPr>
                <w:rFonts w:asciiTheme="majorBidi" w:hAnsiTheme="majorBidi" w:cstheme="majorBidi"/>
                <w:sz w:val="24"/>
                <w:szCs w:val="24"/>
              </w:rPr>
              <w:t>, sable</w:t>
            </w:r>
          </w:p>
          <w:p w:rsidR="00EC4B71" w:rsidRPr="00C5617D" w:rsidRDefault="00EC4B71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Poser des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questions :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Notez qu'un morceau de roche et de sable échantillonnent deux corps en état physique solide,</w:t>
            </w:r>
          </w:p>
          <w:p w:rsidR="00EC4B71" w:rsidRPr="00C5617D" w:rsidRDefault="00EC4B71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Y a-t-il une différence entre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eux ?</w:t>
            </w:r>
          </w:p>
          <w:p w:rsidR="00D45672" w:rsidRPr="00C5617D" w:rsidRDefault="00EC4B71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Quelle est la </w:t>
            </w:r>
            <w:r w:rsidR="00606358" w:rsidRPr="00C5617D">
              <w:rPr>
                <w:rFonts w:asciiTheme="majorBidi" w:hAnsiTheme="majorBidi" w:cstheme="majorBidi"/>
                <w:sz w:val="24"/>
                <w:szCs w:val="24"/>
              </w:rPr>
              <w:t>différence ?</w:t>
            </w:r>
          </w:p>
          <w:p w:rsidR="00D45672" w:rsidRPr="00C5617D" w:rsidRDefault="00D45672" w:rsidP="00D4567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5672" w:rsidRPr="00C5617D" w:rsidRDefault="00D45672" w:rsidP="00B872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7ED5" w:rsidRPr="00C5617D" w:rsidRDefault="009D7ED5" w:rsidP="00B872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Posez La question est : les objets liquides ont-ils les mêmes caractéristiques qu’avant ?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Quelles sont les propriétés physiques des objets liquides ?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L'apprenant est destiné à compléter l'expérience de 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transfert d'un échantillon d'eau ou d'un liquide d'un récipient à l'autre.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  Qu'avez-vous remarqué ?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  Que concluez-vous ?</w:t>
            </w:r>
          </w:p>
          <w:p w:rsidR="00D9541C" w:rsidRPr="00C5617D" w:rsidRDefault="00D9541C" w:rsidP="00D9541C">
            <w:pPr>
              <w:pStyle w:val="Sansinterlign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Essayez de saisir un liquide avec votre doigt, que concluez-vous ?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  Comment expliquez-vous ce dernier résultat ?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  Au repos, notez la forme de surface libre de l'eau.</w:t>
            </w:r>
          </w:p>
          <w:p w:rsidR="009D7ED5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  Quelle est votre conclusion ?</w:t>
            </w: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- pour les gaz, ont-ils des propriétés communes avec des liquides ?</w:t>
            </w: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- Quelles sont les caractéristiques physiques des gaz.</w:t>
            </w: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- Quand un parfum est pulvérisé dans un endroit où une personne éloignée la sent après quelques instants, comment cela peut-il être expliqué ?</w:t>
            </w:r>
          </w:p>
        </w:tc>
        <w:tc>
          <w:tcPr>
            <w:tcW w:w="3476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606358" w:rsidRPr="00C5617D" w:rsidRDefault="00606358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Il répond selon ses prérequis : solide, liquide, gazeux.</w:t>
            </w:r>
          </w:p>
          <w:p w:rsidR="00606358" w:rsidRPr="00C5617D" w:rsidRDefault="00606358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Suggérer des hypothèses</w:t>
            </w:r>
          </w:p>
          <w:p w:rsidR="00606358" w:rsidRPr="00C5617D" w:rsidRDefault="00606358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La roche diffère du sable en forme et en composition</w:t>
            </w:r>
          </w:p>
          <w:p w:rsidR="00606358" w:rsidRPr="00C5617D" w:rsidRDefault="00606358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La roche se compose d'un ensemble collé entre elle et a une forme spéciale.</w:t>
            </w:r>
          </w:p>
          <w:p w:rsidR="00606358" w:rsidRPr="00C5617D" w:rsidRDefault="00606358" w:rsidP="00B872F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Le sable se compose de petites </w:t>
            </w:r>
            <w:r w:rsidR="00B872F6" w:rsidRPr="00C5617D">
              <w:rPr>
                <w:rFonts w:asciiTheme="majorBidi" w:hAnsiTheme="majorBidi" w:cstheme="majorBidi"/>
                <w:sz w:val="24"/>
                <w:szCs w:val="24"/>
              </w:rPr>
              <w:t>particules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et prend la forme du </w:t>
            </w:r>
            <w:r w:rsidR="00B872F6" w:rsidRPr="00C5617D">
              <w:rPr>
                <w:rFonts w:asciiTheme="majorBidi" w:hAnsiTheme="majorBidi" w:cstheme="majorBidi"/>
                <w:sz w:val="24"/>
                <w:szCs w:val="24"/>
              </w:rPr>
              <w:t>récipient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872F6" w:rsidRPr="00C5617D">
              <w:rPr>
                <w:rFonts w:asciiTheme="majorBidi" w:hAnsiTheme="majorBidi" w:cstheme="majorBidi"/>
                <w:sz w:val="24"/>
                <w:szCs w:val="24"/>
              </w:rPr>
              <w:t>qui le contient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45672" w:rsidRPr="00C5617D" w:rsidRDefault="00606358" w:rsidP="00606358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deux corps peuvent être saisis par les doigts</w:t>
            </w:r>
          </w:p>
          <w:p w:rsidR="00B872F6" w:rsidRPr="00C5617D" w:rsidRDefault="00B872F6" w:rsidP="00B872F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La roche est un corps solide compact et le sable est un corps solide et non compact.</w:t>
            </w:r>
          </w:p>
          <w:p w:rsidR="00D45672" w:rsidRPr="00C5617D" w:rsidRDefault="00D45672" w:rsidP="00D4567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Il répond selon ses prérequis</w:t>
            </w:r>
          </w:p>
          <w:p w:rsidR="00D9541C" w:rsidRPr="00C5617D" w:rsidRDefault="00D9541C" w:rsidP="00D9541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Réaliser une </w:t>
            </w:r>
            <w:r w:rsidR="00205820" w:rsidRPr="00C5617D">
              <w:rPr>
                <w:rFonts w:asciiTheme="majorBidi" w:hAnsiTheme="majorBidi" w:cstheme="majorBidi"/>
                <w:sz w:val="24"/>
                <w:szCs w:val="24"/>
              </w:rPr>
              <w:t>Expérience :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Transférer un échantillon d'eau ou d’un liquide d'un récipient à un autre et remarquer sa forme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Le liquide prend la forme de récipient dans lequel il se 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trouve. Donc, ils n'ont pas de forme spéciale.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objets liquides ne peuvent pas être pris entre les doigts.</w:t>
            </w:r>
          </w:p>
          <w:p w:rsidR="00D9541C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objets liquides sont caractérisés par un écoulement, donc nous disons qu'ils sont des corps fluides.</w:t>
            </w:r>
          </w:p>
          <w:p w:rsidR="00D45672" w:rsidRPr="00C5617D" w:rsidRDefault="00D9541C" w:rsidP="00D9541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- En repos, la surface libre des fluides est toujours plate et horizontale.</w:t>
            </w: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0C0" w:rsidRPr="00C5617D" w:rsidRDefault="00A070C0" w:rsidP="00A070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0C0" w:rsidRPr="00C5617D" w:rsidRDefault="00A070C0" w:rsidP="00A070C0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Il répond selon ses prérequis</w:t>
            </w:r>
          </w:p>
          <w:p w:rsidR="00A070C0" w:rsidRPr="00C5617D" w:rsidRDefault="00A070C0" w:rsidP="00A070C0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Nous transférons du gaz d'un récipient à un autre de taille différente rempli d'eau et de plongé dans un bassin.</w:t>
            </w:r>
          </w:p>
          <w:p w:rsidR="00A070C0" w:rsidRPr="00C5617D" w:rsidRDefault="00A070C0" w:rsidP="00A070C0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 gaz prend la forme du récipient dans lequel il se trouve, et n'a donc aucune forme spéciale.</w:t>
            </w:r>
          </w:p>
          <w:p w:rsidR="00A070C0" w:rsidRPr="00C5617D" w:rsidRDefault="00A070C0" w:rsidP="004E6BDC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Ne peut pas </w:t>
            </w:r>
            <w:r w:rsidR="004E6BDC" w:rsidRPr="00C5617D">
              <w:rPr>
                <w:rFonts w:asciiTheme="majorBidi" w:hAnsiTheme="majorBidi" w:cstheme="majorBidi"/>
                <w:sz w:val="24"/>
                <w:szCs w:val="24"/>
              </w:rPr>
              <w:t>saisir</w:t>
            </w:r>
            <w:r w:rsidRPr="00C5617D">
              <w:rPr>
                <w:rFonts w:asciiTheme="majorBidi" w:hAnsiTheme="majorBidi" w:cstheme="majorBidi"/>
                <w:sz w:val="24"/>
                <w:szCs w:val="24"/>
              </w:rPr>
              <w:t xml:space="preserve"> les gaz avec les doigts, et il remplit toute la taille disponible pour eux.</w:t>
            </w:r>
          </w:p>
          <w:p w:rsidR="00A070C0" w:rsidRPr="00C5617D" w:rsidRDefault="00A070C0" w:rsidP="00A070C0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objets de gaz se caractérisent par un écoulement, alors on dit qu'ils sont fluides.</w:t>
            </w:r>
          </w:p>
          <w:p w:rsidR="00A070C0" w:rsidRPr="00C5617D" w:rsidRDefault="00A070C0" w:rsidP="00A070C0">
            <w:pPr>
              <w:pStyle w:val="Sansinterlign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5617D">
              <w:rPr>
                <w:rFonts w:asciiTheme="majorBidi" w:hAnsiTheme="majorBidi" w:cstheme="majorBidi"/>
                <w:sz w:val="24"/>
                <w:szCs w:val="24"/>
              </w:rPr>
              <w:t>Les gaz sont caractérisés par des propriétés de propagation</w:t>
            </w:r>
          </w:p>
        </w:tc>
        <w:tc>
          <w:tcPr>
            <w:tcW w:w="1883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D45672" w:rsidRPr="00D45672" w:rsidRDefault="00D45672" w:rsidP="009F050C">
            <w:pPr>
              <w:pStyle w:val="Sansinterligne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</w:tr>
    </w:tbl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130019" w:rsidRPr="00064A51" w:rsidSect="00FC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B7A"/>
    <w:multiLevelType w:val="hybridMultilevel"/>
    <w:tmpl w:val="71FE8326"/>
    <w:lvl w:ilvl="0" w:tplc="3BC6AF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86873"/>
    <w:multiLevelType w:val="hybridMultilevel"/>
    <w:tmpl w:val="BB58B9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5A42"/>
    <w:multiLevelType w:val="hybridMultilevel"/>
    <w:tmpl w:val="3F7CCD04"/>
    <w:lvl w:ilvl="0" w:tplc="F5E2A6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70BFE"/>
    <w:multiLevelType w:val="hybridMultilevel"/>
    <w:tmpl w:val="89DC351A"/>
    <w:lvl w:ilvl="0" w:tplc="902A2FF8">
      <w:start w:val="1"/>
      <w:numFmt w:val="lowerLetter"/>
      <w:lvlText w:val="%1-"/>
      <w:lvlJc w:val="left"/>
      <w:pPr>
        <w:ind w:left="502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31B28"/>
    <w:multiLevelType w:val="hybridMultilevel"/>
    <w:tmpl w:val="00E461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1A8A"/>
    <w:multiLevelType w:val="hybridMultilevel"/>
    <w:tmpl w:val="48E4A2A6"/>
    <w:lvl w:ilvl="0" w:tplc="4F3E76F8">
      <w:start w:val="1"/>
      <w:numFmt w:val="decimal"/>
      <w:lvlText w:val="%1-"/>
      <w:lvlJc w:val="left"/>
      <w:pPr>
        <w:ind w:left="36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C4383"/>
    <w:multiLevelType w:val="hybridMultilevel"/>
    <w:tmpl w:val="C09CD18C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8D1"/>
    <w:rsid w:val="00013BCE"/>
    <w:rsid w:val="00023BCB"/>
    <w:rsid w:val="00064A51"/>
    <w:rsid w:val="000E552C"/>
    <w:rsid w:val="00130019"/>
    <w:rsid w:val="00154FD3"/>
    <w:rsid w:val="00171C5E"/>
    <w:rsid w:val="0017584D"/>
    <w:rsid w:val="001E790A"/>
    <w:rsid w:val="001F1617"/>
    <w:rsid w:val="00205820"/>
    <w:rsid w:val="002F4F2E"/>
    <w:rsid w:val="0032303B"/>
    <w:rsid w:val="003511A6"/>
    <w:rsid w:val="00460AB8"/>
    <w:rsid w:val="00466395"/>
    <w:rsid w:val="00473475"/>
    <w:rsid w:val="004E50A1"/>
    <w:rsid w:val="004E6BDC"/>
    <w:rsid w:val="005304F4"/>
    <w:rsid w:val="00533B94"/>
    <w:rsid w:val="00584E93"/>
    <w:rsid w:val="005C3D72"/>
    <w:rsid w:val="005D2683"/>
    <w:rsid w:val="00606358"/>
    <w:rsid w:val="00606690"/>
    <w:rsid w:val="0064484C"/>
    <w:rsid w:val="00775229"/>
    <w:rsid w:val="009508C0"/>
    <w:rsid w:val="009D7ED5"/>
    <w:rsid w:val="009F050C"/>
    <w:rsid w:val="00A070C0"/>
    <w:rsid w:val="00A569C5"/>
    <w:rsid w:val="00B32B37"/>
    <w:rsid w:val="00B62A65"/>
    <w:rsid w:val="00B872F6"/>
    <w:rsid w:val="00C5617D"/>
    <w:rsid w:val="00CA35E8"/>
    <w:rsid w:val="00CD2631"/>
    <w:rsid w:val="00D45672"/>
    <w:rsid w:val="00D9541C"/>
    <w:rsid w:val="00DD38D1"/>
    <w:rsid w:val="00EB26BC"/>
    <w:rsid w:val="00EC4B71"/>
    <w:rsid w:val="00F15E38"/>
    <w:rsid w:val="00FA00B1"/>
    <w:rsid w:val="00FC38D2"/>
    <w:rsid w:val="00FE252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022F-3759-428A-ACE0-BA8D6BEA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4</cp:revision>
  <cp:lastPrinted>2020-10-29T10:08:00Z</cp:lastPrinted>
  <dcterms:created xsi:type="dcterms:W3CDTF">2018-10-01T22:27:00Z</dcterms:created>
  <dcterms:modified xsi:type="dcterms:W3CDTF">2020-10-30T14:40:00Z</dcterms:modified>
</cp:coreProperties>
</file>