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XSpec="center" w:tblpY="1246"/>
        <w:tblW w:w="0" w:type="auto"/>
        <w:tblLook w:val="04A0" w:firstRow="1" w:lastRow="0" w:firstColumn="1" w:lastColumn="0" w:noHBand="0" w:noVBand="1"/>
      </w:tblPr>
      <w:tblGrid>
        <w:gridCol w:w="3174"/>
      </w:tblGrid>
      <w:tr w:rsidR="009F050C" w:rsidTr="009803D6">
        <w:trPr>
          <w:trHeight w:val="443"/>
        </w:trPr>
        <w:tc>
          <w:tcPr>
            <w:tcW w:w="3174"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rsidR="009F050C" w:rsidRPr="00CD2631" w:rsidRDefault="009F050C" w:rsidP="009803D6">
            <w:pPr>
              <w:rPr>
                <w:rFonts w:asciiTheme="majorBidi" w:hAnsiTheme="majorBidi" w:cstheme="majorBidi"/>
                <w:b/>
                <w:bCs/>
                <w:u w:val="single"/>
              </w:rPr>
            </w:pPr>
            <w:r>
              <w:rPr>
                <w:rFonts w:asciiTheme="majorBidi" w:hAnsiTheme="majorBidi" w:cstheme="majorBidi"/>
                <w:b/>
                <w:bCs/>
                <w:color w:val="FF0000"/>
                <w:sz w:val="28"/>
                <w:szCs w:val="28"/>
                <w:u w:val="single"/>
              </w:rPr>
              <w:t xml:space="preserve">Fiche </w:t>
            </w:r>
            <w:r w:rsidR="009803D6">
              <w:rPr>
                <w:rFonts w:asciiTheme="majorBidi" w:hAnsiTheme="majorBidi" w:cstheme="majorBidi"/>
                <w:b/>
                <w:bCs/>
                <w:color w:val="FF0000"/>
                <w:sz w:val="28"/>
                <w:szCs w:val="28"/>
                <w:u w:val="single"/>
              </w:rPr>
              <w:t>Pédagogique</w:t>
            </w:r>
            <w:r w:rsidRPr="00CD2631">
              <w:rPr>
                <w:rFonts w:asciiTheme="majorBidi" w:hAnsiTheme="majorBidi" w:cstheme="majorBidi"/>
                <w:b/>
                <w:bCs/>
                <w:color w:val="FF0000"/>
                <w:sz w:val="28"/>
                <w:szCs w:val="28"/>
                <w:u w:val="single"/>
              </w:rPr>
              <w:t xml:space="preserve"> N : </w:t>
            </w:r>
            <w:r w:rsidR="00CD1887">
              <w:rPr>
                <w:rFonts w:asciiTheme="majorBidi" w:hAnsiTheme="majorBidi" w:cstheme="majorBidi"/>
                <w:b/>
                <w:bCs/>
                <w:color w:val="FF0000"/>
                <w:sz w:val="28"/>
                <w:szCs w:val="28"/>
                <w:u w:val="single"/>
              </w:rPr>
              <w:t>5</w:t>
            </w:r>
          </w:p>
        </w:tc>
      </w:tr>
    </w:tbl>
    <w:p w:rsidR="00CD2631" w:rsidRDefault="00CD2631"/>
    <w:p w:rsidR="009F050C" w:rsidRDefault="009F050C"/>
    <w:tbl>
      <w:tblPr>
        <w:tblStyle w:val="Grilledutableau"/>
        <w:tblW w:w="11483" w:type="dxa"/>
        <w:jc w:val="center"/>
        <w:tblLook w:val="04A0" w:firstRow="1" w:lastRow="0" w:firstColumn="1" w:lastColumn="0" w:noHBand="0" w:noVBand="1"/>
      </w:tblPr>
      <w:tblGrid>
        <w:gridCol w:w="3261"/>
        <w:gridCol w:w="4247"/>
        <w:gridCol w:w="3975"/>
      </w:tblGrid>
      <w:tr w:rsidR="00CD2631" w:rsidTr="00CD1887">
        <w:trPr>
          <w:jc w:val="center"/>
        </w:trPr>
        <w:tc>
          <w:tcPr>
            <w:tcW w:w="3261"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rsidR="00CD2631" w:rsidRPr="00321B9F" w:rsidRDefault="00CD2631" w:rsidP="00CD2631">
            <w:pPr>
              <w:rPr>
                <w:rFonts w:ascii="Tekton Pro" w:hAnsi="Tekton Pro" w:cstheme="majorBidi"/>
                <w:color w:val="000000" w:themeColor="text1"/>
                <w:sz w:val="28"/>
                <w:szCs w:val="28"/>
              </w:rPr>
            </w:pPr>
            <w:r w:rsidRPr="00321B9F">
              <w:rPr>
                <w:rFonts w:ascii="Tekton Pro" w:hAnsi="Tekton Pro" w:cstheme="majorBidi"/>
                <w:color w:val="000000" w:themeColor="text1"/>
                <w:sz w:val="28"/>
                <w:szCs w:val="28"/>
              </w:rPr>
              <w:t>Matière : Physique-Chimie</w:t>
            </w:r>
          </w:p>
        </w:tc>
        <w:tc>
          <w:tcPr>
            <w:tcW w:w="4247"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rsidR="00CD2631" w:rsidRPr="00321B9F" w:rsidRDefault="00CD2631" w:rsidP="005E5778">
            <w:pPr>
              <w:rPr>
                <w:rFonts w:ascii="Tekton Pro" w:hAnsi="Tekton Pro" w:cstheme="majorBidi"/>
                <w:color w:val="000000" w:themeColor="text1"/>
                <w:sz w:val="28"/>
                <w:szCs w:val="28"/>
              </w:rPr>
            </w:pPr>
            <w:r w:rsidRPr="00321B9F">
              <w:rPr>
                <w:rFonts w:ascii="Tekton Pro" w:hAnsi="Tekton Pro" w:cstheme="majorBidi"/>
                <w:color w:val="000000" w:themeColor="text1"/>
                <w:sz w:val="28"/>
                <w:szCs w:val="28"/>
              </w:rPr>
              <w:t xml:space="preserve">Professeur : </w:t>
            </w:r>
            <w:bookmarkStart w:id="0" w:name="_GoBack"/>
            <w:r w:rsidR="005E5778">
              <w:rPr>
                <w:rFonts w:ascii="Tekton Pro" w:hAnsi="Tekton Pro" w:cstheme="majorBidi"/>
                <w:color w:val="000000" w:themeColor="text1"/>
                <w:sz w:val="28"/>
                <w:szCs w:val="28"/>
              </w:rPr>
              <w:t>www.Extraphysics.com</w:t>
            </w:r>
            <w:bookmarkEnd w:id="0"/>
          </w:p>
        </w:tc>
        <w:tc>
          <w:tcPr>
            <w:tcW w:w="397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rsidR="00CD2631" w:rsidRPr="00321B9F" w:rsidRDefault="00CD2631" w:rsidP="005E5778">
            <w:pPr>
              <w:rPr>
                <w:rFonts w:ascii="Tekton Pro" w:hAnsi="Tekton Pro" w:cstheme="majorBidi"/>
                <w:color w:val="000000" w:themeColor="text1"/>
                <w:sz w:val="28"/>
                <w:szCs w:val="28"/>
              </w:rPr>
            </w:pPr>
            <w:r w:rsidRPr="00321B9F">
              <w:rPr>
                <w:rFonts w:ascii="Tekton Pro" w:hAnsi="Tekton Pro" w:cstheme="majorBidi"/>
                <w:color w:val="000000" w:themeColor="text1"/>
                <w:sz w:val="28"/>
                <w:szCs w:val="28"/>
              </w:rPr>
              <w:t>E</w:t>
            </w:r>
            <w:r w:rsidR="00321232" w:rsidRPr="00321B9F">
              <w:rPr>
                <w:rFonts w:ascii="Tekton Pro" w:hAnsi="Tekton Pro" w:cstheme="majorBidi"/>
                <w:color w:val="000000" w:themeColor="text1"/>
                <w:sz w:val="28"/>
                <w:szCs w:val="28"/>
              </w:rPr>
              <w:t xml:space="preserve">tablissement : Collège </w:t>
            </w:r>
            <w:r w:rsidR="005E5778">
              <w:rPr>
                <w:rFonts w:ascii="Tekton Pro" w:hAnsi="Tekton Pro" w:cstheme="majorBidi"/>
                <w:color w:val="000000" w:themeColor="text1"/>
                <w:sz w:val="28"/>
                <w:szCs w:val="28"/>
              </w:rPr>
              <w:t>.......</w:t>
            </w:r>
          </w:p>
        </w:tc>
      </w:tr>
      <w:tr w:rsidR="00CD2631" w:rsidTr="00CD1887">
        <w:trPr>
          <w:trHeight w:val="70"/>
          <w:jc w:val="center"/>
        </w:trPr>
        <w:tc>
          <w:tcPr>
            <w:tcW w:w="3261"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rsidR="00CD2631" w:rsidRPr="00321B9F" w:rsidRDefault="00775229">
            <w:pPr>
              <w:rPr>
                <w:rFonts w:ascii="Tekton Pro" w:hAnsi="Tekton Pro" w:cstheme="majorBidi"/>
                <w:color w:val="000000" w:themeColor="text1"/>
                <w:sz w:val="28"/>
                <w:szCs w:val="28"/>
              </w:rPr>
            </w:pPr>
            <w:r w:rsidRPr="00321B9F">
              <w:rPr>
                <w:rFonts w:ascii="Tekton Pro" w:hAnsi="Tekton Pro" w:cstheme="majorBidi"/>
                <w:color w:val="000000" w:themeColor="text1"/>
                <w:sz w:val="28"/>
                <w:szCs w:val="28"/>
              </w:rPr>
              <w:t>Unité</w:t>
            </w:r>
            <w:r w:rsidR="00CD2631" w:rsidRPr="00321B9F">
              <w:rPr>
                <w:rFonts w:ascii="Tekton Pro" w:hAnsi="Tekton Pro" w:cstheme="majorBidi"/>
                <w:color w:val="000000" w:themeColor="text1"/>
                <w:sz w:val="28"/>
                <w:szCs w:val="28"/>
              </w:rPr>
              <w:t> : La matière</w:t>
            </w:r>
          </w:p>
        </w:tc>
        <w:tc>
          <w:tcPr>
            <w:tcW w:w="4247"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rsidR="00CD2631" w:rsidRPr="00321B9F" w:rsidRDefault="00CD2631" w:rsidP="008971ED">
            <w:pPr>
              <w:rPr>
                <w:rFonts w:ascii="Tekton Pro" w:hAnsi="Tekton Pro" w:cstheme="majorBidi"/>
                <w:color w:val="000000" w:themeColor="text1"/>
                <w:sz w:val="28"/>
                <w:szCs w:val="28"/>
              </w:rPr>
            </w:pPr>
            <w:r w:rsidRPr="00321B9F">
              <w:rPr>
                <w:rFonts w:ascii="Tekton Pro" w:hAnsi="Tekton Pro" w:cstheme="majorBidi"/>
                <w:color w:val="000000" w:themeColor="text1"/>
                <w:sz w:val="28"/>
                <w:szCs w:val="28"/>
              </w:rPr>
              <w:t xml:space="preserve">Niveau : </w:t>
            </w:r>
            <w:r w:rsidR="008971ED" w:rsidRPr="00321B9F">
              <w:rPr>
                <w:rFonts w:ascii="Tekton Pro" w:hAnsi="Tekton Pro" w:cstheme="majorBidi"/>
                <w:color w:val="000000" w:themeColor="text1"/>
                <w:sz w:val="28"/>
                <w:szCs w:val="28"/>
              </w:rPr>
              <w:t>2</w:t>
            </w:r>
            <w:r w:rsidRPr="00321B9F">
              <w:rPr>
                <w:rFonts w:ascii="Tekton Pro" w:hAnsi="Tekton Pro" w:cstheme="majorBidi"/>
                <w:color w:val="000000" w:themeColor="text1"/>
                <w:sz w:val="28"/>
                <w:szCs w:val="28"/>
              </w:rPr>
              <w:t xml:space="preserve"> </w:t>
            </w:r>
            <w:r w:rsidR="0032303B" w:rsidRPr="00321B9F">
              <w:rPr>
                <w:rFonts w:ascii="Tekton Pro" w:hAnsi="Tekton Pro" w:cstheme="majorBidi"/>
                <w:color w:val="000000" w:themeColor="text1"/>
                <w:sz w:val="28"/>
                <w:szCs w:val="28"/>
              </w:rPr>
              <w:t>ASC</w:t>
            </w:r>
          </w:p>
        </w:tc>
        <w:tc>
          <w:tcPr>
            <w:tcW w:w="397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rsidR="00CD2631" w:rsidRPr="00321B9F" w:rsidRDefault="00CD2631">
            <w:pPr>
              <w:rPr>
                <w:rFonts w:ascii="Tekton Pro" w:hAnsi="Tekton Pro" w:cstheme="majorBidi"/>
                <w:color w:val="000000" w:themeColor="text1"/>
                <w:sz w:val="28"/>
                <w:szCs w:val="28"/>
              </w:rPr>
            </w:pPr>
            <w:r w:rsidRPr="00321B9F">
              <w:rPr>
                <w:rFonts w:ascii="Tekton Pro" w:hAnsi="Tekton Pro" w:cstheme="majorBidi"/>
                <w:color w:val="000000" w:themeColor="text1"/>
                <w:sz w:val="28"/>
                <w:szCs w:val="28"/>
              </w:rPr>
              <w:t>Heure : 2H</w:t>
            </w:r>
          </w:p>
        </w:tc>
      </w:tr>
    </w:tbl>
    <w:p w:rsidR="00CD2631" w:rsidRDefault="00CD2631"/>
    <w:p w:rsidR="009F050C" w:rsidRDefault="009F050C"/>
    <w:tbl>
      <w:tblPr>
        <w:tblStyle w:val="Grilledutableau"/>
        <w:tblW w:w="0" w:type="auto"/>
        <w:jc w:val="center"/>
        <w:tblLook w:val="04A0" w:firstRow="1" w:lastRow="0" w:firstColumn="1" w:lastColumn="0" w:noHBand="0" w:noVBand="1"/>
      </w:tblPr>
      <w:tblGrid>
        <w:gridCol w:w="6091"/>
      </w:tblGrid>
      <w:tr w:rsidR="00CD2631" w:rsidRPr="00CD2631" w:rsidTr="00CD1887">
        <w:trPr>
          <w:jc w:val="center"/>
        </w:trPr>
        <w:tc>
          <w:tcPr>
            <w:tcW w:w="6091" w:type="dxa"/>
            <w:tcBorders>
              <w:top w:val="single" w:sz="12" w:space="0" w:color="44546A" w:themeColor="text2"/>
              <w:left w:val="single" w:sz="12" w:space="0" w:color="44546A" w:themeColor="text2"/>
              <w:bottom w:val="single" w:sz="12" w:space="0" w:color="44546A" w:themeColor="text2"/>
              <w:right w:val="single" w:sz="12" w:space="0" w:color="44546A" w:themeColor="text2"/>
            </w:tcBorders>
            <w:vAlign w:val="center"/>
          </w:tcPr>
          <w:p w:rsidR="00CD2631" w:rsidRPr="00CD2631" w:rsidRDefault="00321B9F" w:rsidP="005304F4">
            <w:pPr>
              <w:jc w:val="center"/>
              <w:rPr>
                <w:rFonts w:ascii="Algerian" w:hAnsi="Algerian"/>
                <w:b/>
                <w:bCs/>
                <w:color w:val="70AD47" w:themeColor="accent6"/>
              </w:rPr>
            </w:pPr>
            <w:r>
              <w:rPr>
                <w:rFonts w:ascii="Algerian" w:hAnsi="Algerian"/>
                <w:b/>
                <w:bCs/>
                <w:color w:val="FF0000"/>
                <w:sz w:val="36"/>
                <w:szCs w:val="36"/>
              </w:rPr>
              <w:t>La masse Volumique</w:t>
            </w:r>
          </w:p>
        </w:tc>
      </w:tr>
    </w:tbl>
    <w:p w:rsidR="00CD2631" w:rsidRDefault="00CD2631"/>
    <w:p w:rsidR="009F050C" w:rsidRDefault="009F050C"/>
    <w:tbl>
      <w:tblPr>
        <w:tblStyle w:val="Grilledutableau"/>
        <w:tblW w:w="10801" w:type="dxa"/>
        <w:jc w:val="center"/>
        <w:tblLook w:val="04A0" w:firstRow="1" w:lastRow="0" w:firstColumn="1" w:lastColumn="0" w:noHBand="0" w:noVBand="1"/>
      </w:tblPr>
      <w:tblGrid>
        <w:gridCol w:w="2267"/>
        <w:gridCol w:w="3793"/>
        <w:gridCol w:w="3005"/>
        <w:gridCol w:w="1736"/>
      </w:tblGrid>
      <w:tr w:rsidR="00321B9F" w:rsidRPr="005304F4" w:rsidTr="00321B9F">
        <w:trPr>
          <w:trHeight w:val="733"/>
          <w:jc w:val="center"/>
        </w:trPr>
        <w:tc>
          <w:tcPr>
            <w:tcW w:w="2267"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9CC2E5" w:themeFill="accent1" w:themeFillTint="99"/>
            <w:vAlign w:val="center"/>
          </w:tcPr>
          <w:p w:rsidR="00CD2631" w:rsidRPr="00321B9F" w:rsidRDefault="00CD2631" w:rsidP="005304F4">
            <w:pPr>
              <w:jc w:val="center"/>
              <w:rPr>
                <w:rFonts w:ascii="Tekton Pro" w:hAnsi="Tekton Pro" w:cstheme="majorBidi"/>
                <w:color w:val="000000" w:themeColor="text1"/>
                <w:sz w:val="28"/>
                <w:szCs w:val="28"/>
              </w:rPr>
            </w:pPr>
            <w:r w:rsidRPr="00321B9F">
              <w:rPr>
                <w:rFonts w:ascii="Tekton Pro" w:hAnsi="Tekton Pro" w:cstheme="majorBidi"/>
                <w:color w:val="000000" w:themeColor="text1"/>
                <w:sz w:val="28"/>
                <w:szCs w:val="28"/>
              </w:rPr>
              <w:t>Connaissance Préalables</w:t>
            </w:r>
          </w:p>
        </w:tc>
        <w:tc>
          <w:tcPr>
            <w:tcW w:w="3793"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9CC2E5" w:themeFill="accent1" w:themeFillTint="99"/>
            <w:vAlign w:val="center"/>
          </w:tcPr>
          <w:p w:rsidR="00CD2631" w:rsidRPr="00321B9F" w:rsidRDefault="00CD2631" w:rsidP="005304F4">
            <w:pPr>
              <w:jc w:val="center"/>
              <w:rPr>
                <w:rFonts w:ascii="Tekton Pro" w:hAnsi="Tekton Pro" w:cstheme="majorBidi"/>
                <w:color w:val="000000" w:themeColor="text1"/>
                <w:sz w:val="28"/>
                <w:szCs w:val="28"/>
              </w:rPr>
            </w:pPr>
            <w:r w:rsidRPr="00321B9F">
              <w:rPr>
                <w:rFonts w:ascii="Tekton Pro" w:hAnsi="Tekton Pro" w:cstheme="majorBidi"/>
                <w:color w:val="000000" w:themeColor="text1"/>
                <w:sz w:val="28"/>
                <w:szCs w:val="28"/>
              </w:rPr>
              <w:t>Objectifs de la leçon</w:t>
            </w:r>
          </w:p>
        </w:tc>
        <w:tc>
          <w:tcPr>
            <w:tcW w:w="300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9CC2E5" w:themeFill="accent1" w:themeFillTint="99"/>
            <w:vAlign w:val="center"/>
          </w:tcPr>
          <w:p w:rsidR="00CD2631" w:rsidRPr="00321B9F" w:rsidRDefault="00CD2631" w:rsidP="005304F4">
            <w:pPr>
              <w:jc w:val="center"/>
              <w:rPr>
                <w:rFonts w:ascii="Tekton Pro" w:hAnsi="Tekton Pro" w:cstheme="majorBidi"/>
                <w:color w:val="000000" w:themeColor="text1"/>
                <w:sz w:val="28"/>
                <w:szCs w:val="28"/>
              </w:rPr>
            </w:pPr>
            <w:r w:rsidRPr="00321B9F">
              <w:rPr>
                <w:rFonts w:ascii="Tekton Pro" w:hAnsi="Tekton Pro" w:cstheme="majorBidi"/>
                <w:color w:val="000000" w:themeColor="text1"/>
                <w:sz w:val="28"/>
                <w:szCs w:val="28"/>
              </w:rPr>
              <w:t>Compétences Ciblées</w:t>
            </w:r>
          </w:p>
        </w:tc>
        <w:tc>
          <w:tcPr>
            <w:tcW w:w="173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9CC2E5" w:themeFill="accent1" w:themeFillTint="99"/>
            <w:vAlign w:val="center"/>
          </w:tcPr>
          <w:p w:rsidR="00CD2631" w:rsidRPr="00321B9F" w:rsidRDefault="002627E9" w:rsidP="005304F4">
            <w:pPr>
              <w:jc w:val="center"/>
              <w:rPr>
                <w:rFonts w:ascii="Tekton Pro" w:hAnsi="Tekton Pro" w:cstheme="majorBidi"/>
                <w:color w:val="000000" w:themeColor="text1"/>
                <w:sz w:val="28"/>
                <w:szCs w:val="28"/>
              </w:rPr>
            </w:pPr>
            <w:r w:rsidRPr="00321B9F">
              <w:rPr>
                <w:rFonts w:ascii="Tekton Pro" w:hAnsi="Tekton Pro" w:cstheme="majorBidi"/>
                <w:color w:val="000000" w:themeColor="text1"/>
                <w:sz w:val="28"/>
                <w:szCs w:val="28"/>
              </w:rPr>
              <w:t>Outils didactiques</w:t>
            </w:r>
          </w:p>
        </w:tc>
      </w:tr>
      <w:tr w:rsidR="00CD2631" w:rsidTr="00321B9F">
        <w:trPr>
          <w:trHeight w:val="4558"/>
          <w:jc w:val="center"/>
        </w:trPr>
        <w:tc>
          <w:tcPr>
            <w:tcW w:w="2267"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rsidR="00EE444B" w:rsidRPr="00EE444B" w:rsidRDefault="0061437A" w:rsidP="00EE444B">
            <w:pPr>
              <w:pStyle w:val="Paragraphedeliste"/>
              <w:numPr>
                <w:ilvl w:val="0"/>
                <w:numId w:val="9"/>
              </w:numPr>
              <w:ind w:left="313"/>
              <w:rPr>
                <w:rFonts w:asciiTheme="majorBidi" w:hAnsiTheme="majorBidi" w:cstheme="majorBidi"/>
                <w:sz w:val="24"/>
                <w:szCs w:val="24"/>
              </w:rPr>
            </w:pPr>
            <w:r>
              <w:rPr>
                <w:rFonts w:asciiTheme="majorBidi" w:hAnsiTheme="majorBidi" w:cstheme="majorBidi"/>
                <w:color w:val="000000" w:themeColor="text1"/>
                <w:sz w:val="24"/>
                <w:szCs w:val="24"/>
              </w:rPr>
              <w:t>connaissance de la masse volumique d’un objet</w:t>
            </w:r>
          </w:p>
        </w:tc>
        <w:tc>
          <w:tcPr>
            <w:tcW w:w="3793"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rsidR="0061437A" w:rsidRPr="0061437A" w:rsidRDefault="0061437A" w:rsidP="0061437A">
            <w:pPr>
              <w:jc w:val="both"/>
              <w:rPr>
                <w:rFonts w:asciiTheme="majorBidi" w:hAnsiTheme="majorBidi" w:cstheme="majorBidi"/>
                <w:sz w:val="24"/>
                <w:szCs w:val="24"/>
              </w:rPr>
            </w:pPr>
            <w:r>
              <w:rPr>
                <w:rFonts w:asciiTheme="majorBidi" w:hAnsiTheme="majorBidi" w:cstheme="majorBidi"/>
                <w:color w:val="000000" w:themeColor="text1"/>
                <w:sz w:val="24"/>
                <w:szCs w:val="24"/>
              </w:rPr>
              <w:t xml:space="preserve">- </w:t>
            </w:r>
            <w:r w:rsidRPr="0061437A">
              <w:rPr>
                <w:rFonts w:asciiTheme="majorBidi" w:hAnsiTheme="majorBidi" w:cstheme="majorBidi"/>
                <w:sz w:val="24"/>
                <w:szCs w:val="24"/>
              </w:rPr>
              <w:t>Connaitre la signification de la masse volumique, son unité et exploiter la relation qui l’exprime.</w:t>
            </w:r>
          </w:p>
          <w:p w:rsidR="0061437A" w:rsidRPr="0061437A" w:rsidRDefault="0061437A" w:rsidP="0061437A">
            <w:pPr>
              <w:jc w:val="both"/>
              <w:rPr>
                <w:rFonts w:asciiTheme="majorBidi" w:hAnsiTheme="majorBidi" w:cstheme="majorBidi"/>
                <w:sz w:val="24"/>
                <w:szCs w:val="24"/>
              </w:rPr>
            </w:pPr>
            <w:r w:rsidRPr="0061437A">
              <w:rPr>
                <w:rFonts w:asciiTheme="majorBidi" w:hAnsiTheme="majorBidi" w:cstheme="majorBidi"/>
                <w:sz w:val="24"/>
                <w:szCs w:val="24"/>
              </w:rPr>
              <w:t xml:space="preserve">-déterminer expérimentalement la masse volumique d’une substance et la calculer. </w:t>
            </w:r>
          </w:p>
          <w:p w:rsidR="00EE444B" w:rsidRPr="0061437A" w:rsidRDefault="0061437A" w:rsidP="0061437A">
            <w:pPr>
              <w:rPr>
                <w:rFonts w:asciiTheme="majorBidi" w:hAnsiTheme="majorBidi" w:cstheme="majorBidi"/>
                <w:sz w:val="24"/>
                <w:szCs w:val="24"/>
              </w:rPr>
            </w:pPr>
            <w:r w:rsidRPr="0061437A">
              <w:rPr>
                <w:rFonts w:asciiTheme="majorBidi" w:hAnsiTheme="majorBidi" w:cstheme="majorBidi"/>
                <w:sz w:val="24"/>
                <w:szCs w:val="24"/>
              </w:rPr>
              <w:t>- connaitre la condition de flottabilité d’un corps sur un autre.</w:t>
            </w:r>
            <w:r w:rsidR="00514FA8" w:rsidRPr="0061437A">
              <w:rPr>
                <w:rFonts w:asciiTheme="majorBidi" w:hAnsiTheme="majorBidi" w:cstheme="majorBidi"/>
                <w:sz w:val="24"/>
                <w:szCs w:val="24"/>
              </w:rPr>
              <w:t>.</w:t>
            </w:r>
          </w:p>
          <w:p w:rsidR="00EE444B" w:rsidRPr="009F050C" w:rsidRDefault="00EE444B" w:rsidP="00514FA8">
            <w:pPr>
              <w:pStyle w:val="Paragraphedeliste"/>
              <w:ind w:left="360"/>
              <w:rPr>
                <w:rFonts w:asciiTheme="majorBidi" w:hAnsiTheme="majorBidi" w:cstheme="majorBidi"/>
                <w:sz w:val="24"/>
                <w:szCs w:val="24"/>
              </w:rPr>
            </w:pPr>
          </w:p>
        </w:tc>
        <w:tc>
          <w:tcPr>
            <w:tcW w:w="3005"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rsidR="00DB47C0" w:rsidRPr="00DB47C0" w:rsidRDefault="0061437A" w:rsidP="00DB47C0">
            <w:pPr>
              <w:pStyle w:val="Paragraphedeliste"/>
              <w:numPr>
                <w:ilvl w:val="0"/>
                <w:numId w:val="10"/>
              </w:numPr>
              <w:ind w:left="261"/>
              <w:rPr>
                <w:rFonts w:asciiTheme="majorBidi" w:hAnsiTheme="majorBidi" w:cstheme="majorBidi"/>
                <w:sz w:val="24"/>
                <w:szCs w:val="24"/>
              </w:rPr>
            </w:pPr>
            <w:r>
              <w:rPr>
                <w:rFonts w:asciiTheme="majorBidi" w:hAnsiTheme="majorBidi" w:cstheme="majorBidi"/>
                <w:color w:val="000000" w:themeColor="text1"/>
                <w:sz w:val="24"/>
                <w:szCs w:val="24"/>
              </w:rPr>
              <w:t>En fin de la 1</w:t>
            </w:r>
            <w:r w:rsidRPr="00C42A63">
              <w:rPr>
                <w:rFonts w:asciiTheme="majorBidi" w:hAnsiTheme="majorBidi" w:cstheme="majorBidi"/>
                <w:color w:val="000000" w:themeColor="text1"/>
                <w:sz w:val="24"/>
                <w:szCs w:val="24"/>
                <w:vertAlign w:val="superscript"/>
              </w:rPr>
              <w:t>è</w:t>
            </w:r>
            <w:r w:rsidRPr="00F77150">
              <w:rPr>
                <w:rFonts w:asciiTheme="majorBidi" w:hAnsiTheme="majorBidi" w:cstheme="majorBidi"/>
                <w:color w:val="000000" w:themeColor="text1"/>
                <w:sz w:val="24"/>
                <w:szCs w:val="24"/>
              </w:rPr>
              <w:t xml:space="preserve">re session du 1.AC, A propos du support écrit où </w:t>
            </w:r>
            <w:r>
              <w:rPr>
                <w:rFonts w:asciiTheme="majorBidi" w:hAnsiTheme="majorBidi" w:cstheme="majorBidi"/>
                <w:color w:val="000000" w:themeColor="text1"/>
                <w:sz w:val="24"/>
                <w:szCs w:val="24"/>
              </w:rPr>
              <w:t>bien des photos, il permet l’élève de l’analyse de la situation problématique, utilisant des techniques intègres il s’agit de l’eau et les états physiques de la matière, transformation physique de la matière, les mélanges traitement des eaux.</w:t>
            </w:r>
          </w:p>
        </w:tc>
        <w:tc>
          <w:tcPr>
            <w:tcW w:w="1736"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rsidR="0061437A" w:rsidRDefault="0061437A" w:rsidP="0061437A">
            <w:pPr>
              <w:jc w:val="both"/>
              <w:rPr>
                <w:rFonts w:asciiTheme="majorBidi" w:hAnsiTheme="majorBidi" w:cstheme="majorBidi"/>
              </w:rPr>
            </w:pPr>
            <w:r>
              <w:rPr>
                <w:rFonts w:asciiTheme="majorBidi" w:hAnsiTheme="majorBidi" w:cstheme="majorBidi"/>
              </w:rPr>
              <w:t>-</w:t>
            </w:r>
            <w:r w:rsidRPr="00EE2686">
              <w:rPr>
                <w:rFonts w:asciiTheme="majorBidi" w:hAnsiTheme="majorBidi" w:cstheme="majorBidi"/>
              </w:rPr>
              <w:t>Tableau</w:t>
            </w:r>
          </w:p>
          <w:p w:rsidR="0061437A" w:rsidRDefault="0061437A" w:rsidP="0061437A">
            <w:pPr>
              <w:jc w:val="both"/>
              <w:rPr>
                <w:rFonts w:asciiTheme="majorBidi" w:hAnsiTheme="majorBidi" w:cstheme="majorBidi"/>
              </w:rPr>
            </w:pPr>
            <w:r>
              <w:rPr>
                <w:rFonts w:asciiTheme="majorBidi" w:hAnsiTheme="majorBidi" w:cstheme="majorBidi"/>
              </w:rPr>
              <w:t>-livre</w:t>
            </w:r>
          </w:p>
          <w:p w:rsidR="0061437A" w:rsidRDefault="0061437A" w:rsidP="0061437A">
            <w:pPr>
              <w:jc w:val="both"/>
              <w:rPr>
                <w:rFonts w:asciiTheme="majorBidi" w:hAnsiTheme="majorBidi" w:cstheme="majorBidi"/>
              </w:rPr>
            </w:pPr>
            <w:r>
              <w:rPr>
                <w:rFonts w:asciiTheme="majorBidi" w:hAnsiTheme="majorBidi" w:cstheme="majorBidi"/>
              </w:rPr>
              <w:t>-projecteur</w:t>
            </w:r>
          </w:p>
          <w:p w:rsidR="002627E9" w:rsidRPr="009F050C" w:rsidRDefault="002627E9" w:rsidP="0061437A">
            <w:pPr>
              <w:jc w:val="both"/>
              <w:rPr>
                <w:sz w:val="24"/>
                <w:szCs w:val="24"/>
              </w:rPr>
            </w:pPr>
          </w:p>
        </w:tc>
      </w:tr>
    </w:tbl>
    <w:p w:rsidR="008971ED" w:rsidRDefault="008971ED"/>
    <w:p w:rsidR="005304F4" w:rsidRDefault="000E552C" w:rsidP="005304F4">
      <w:pPr>
        <w:spacing w:line="240" w:lineRule="auto"/>
        <w:jc w:val="center"/>
        <w:rPr>
          <w:rFonts w:asciiTheme="majorBidi" w:hAnsiTheme="majorBidi" w:cstheme="majorBidi"/>
        </w:rPr>
      </w:pPr>
      <w:r w:rsidRPr="00064A51">
        <w:rPr>
          <w:rFonts w:asciiTheme="majorBidi" w:hAnsiTheme="majorBidi" w:cstheme="majorBidi"/>
          <w:b/>
          <w:bCs/>
          <w:color w:val="0070C0"/>
          <w:sz w:val="28"/>
          <w:szCs w:val="28"/>
          <w:u w:val="single"/>
        </w:rPr>
        <w:t>Situation de départ</w:t>
      </w:r>
      <w:r w:rsidRPr="00064A51">
        <w:rPr>
          <w:rFonts w:asciiTheme="majorBidi" w:hAnsiTheme="majorBidi" w:cstheme="majorBidi"/>
          <w:color w:val="0070C0"/>
          <w:sz w:val="28"/>
          <w:szCs w:val="28"/>
        </w:rPr>
        <w:t> </w:t>
      </w:r>
      <w:r w:rsidRPr="00064A51">
        <w:rPr>
          <w:rFonts w:asciiTheme="majorBidi" w:hAnsiTheme="majorBidi" w:cstheme="majorBidi"/>
        </w:rPr>
        <w:t>:</w:t>
      </w:r>
    </w:p>
    <w:p w:rsidR="009F050C" w:rsidRDefault="0061437A" w:rsidP="0061437A">
      <w:pPr>
        <w:autoSpaceDE w:val="0"/>
        <w:autoSpaceDN w:val="0"/>
        <w:adjustRightInd w:val="0"/>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61437A">
        <w:rPr>
          <w:rFonts w:asciiTheme="majorBidi" w:hAnsiTheme="majorBidi" w:cstheme="majorBidi"/>
          <w:sz w:val="26"/>
          <w:szCs w:val="26"/>
        </w:rPr>
        <w:t xml:space="preserve">Afin de mettre de l’ordre dans un abri de jardin, </w:t>
      </w:r>
      <w:r>
        <w:rPr>
          <w:rFonts w:asciiTheme="majorBidi" w:hAnsiTheme="majorBidi" w:cstheme="majorBidi"/>
          <w:sz w:val="26"/>
          <w:szCs w:val="26"/>
        </w:rPr>
        <w:t>Saad</w:t>
      </w:r>
      <w:r w:rsidRPr="0061437A">
        <w:rPr>
          <w:rFonts w:asciiTheme="majorBidi" w:hAnsiTheme="majorBidi" w:cstheme="majorBidi"/>
          <w:sz w:val="26"/>
          <w:szCs w:val="26"/>
        </w:rPr>
        <w:t xml:space="preserve"> et </w:t>
      </w:r>
      <w:r w:rsidR="006C1526">
        <w:rPr>
          <w:rFonts w:asciiTheme="majorBidi" w:hAnsiTheme="majorBidi" w:cstheme="majorBidi"/>
          <w:sz w:val="26"/>
          <w:szCs w:val="26"/>
        </w:rPr>
        <w:t>Othman</w:t>
      </w:r>
      <w:r w:rsidRPr="0061437A">
        <w:rPr>
          <w:rFonts w:asciiTheme="majorBidi" w:hAnsiTheme="majorBidi" w:cstheme="majorBidi"/>
          <w:sz w:val="26"/>
          <w:szCs w:val="26"/>
        </w:rPr>
        <w:t xml:space="preserve"> doivent déplacer des panneaux. Ceux-ci ont tous les mêmes dimensions. Ils transportent le premier avec facilité, puis éprouvent davantage de difficultés pour porter le second. Le déplacement des deux derniers panneaux se fait ensuite aussi aisément que le premier.</w:t>
      </w:r>
    </w:p>
    <w:p w:rsidR="0061437A" w:rsidRDefault="0061437A" w:rsidP="0061437A">
      <w:pPr>
        <w:autoSpaceDE w:val="0"/>
        <w:autoSpaceDN w:val="0"/>
        <w:adjustRightInd w:val="0"/>
        <w:spacing w:after="0" w:line="240" w:lineRule="auto"/>
        <w:jc w:val="both"/>
        <w:rPr>
          <w:rFonts w:asciiTheme="majorBidi" w:hAnsiTheme="majorBidi" w:cstheme="majorBidi"/>
          <w:sz w:val="26"/>
          <w:szCs w:val="26"/>
        </w:rPr>
      </w:pPr>
    </w:p>
    <w:p w:rsidR="0061437A" w:rsidRPr="0061437A" w:rsidRDefault="0061437A" w:rsidP="0061437A">
      <w:pPr>
        <w:pStyle w:val="Paragraphedeliste"/>
        <w:numPr>
          <w:ilvl w:val="0"/>
          <w:numId w:val="10"/>
        </w:numPr>
        <w:autoSpaceDE w:val="0"/>
        <w:autoSpaceDN w:val="0"/>
        <w:adjustRightInd w:val="0"/>
        <w:spacing w:after="0" w:line="240" w:lineRule="auto"/>
        <w:jc w:val="both"/>
        <w:rPr>
          <w:rFonts w:ascii="Cambria" w:hAnsi="Cambria" w:cs="Cambria"/>
          <w:sz w:val="24"/>
          <w:szCs w:val="24"/>
        </w:rPr>
      </w:pPr>
      <w:r w:rsidRPr="0061437A">
        <w:rPr>
          <w:rFonts w:ascii="Cambria" w:hAnsi="Cambria" w:cs="Cambria"/>
          <w:sz w:val="24"/>
          <w:szCs w:val="24"/>
        </w:rPr>
        <w:t>Émets des hypothèses pour expliquer les difficultés rencontrées pour le transport du second panneau.</w:t>
      </w:r>
    </w:p>
    <w:p w:rsidR="008361D9" w:rsidRDefault="008361D9" w:rsidP="0061437A">
      <w:pPr>
        <w:spacing w:line="240" w:lineRule="auto"/>
        <w:jc w:val="both"/>
        <w:rPr>
          <w:rFonts w:asciiTheme="majorBidi" w:hAnsiTheme="majorBidi" w:cstheme="majorBidi"/>
          <w:sz w:val="24"/>
          <w:szCs w:val="24"/>
        </w:rPr>
      </w:pPr>
    </w:p>
    <w:p w:rsidR="006017F7" w:rsidRDefault="006017F7" w:rsidP="009F050C">
      <w:pPr>
        <w:spacing w:line="240" w:lineRule="auto"/>
        <w:jc w:val="both"/>
        <w:rPr>
          <w:rFonts w:asciiTheme="majorBidi" w:hAnsiTheme="majorBidi" w:cstheme="majorBidi"/>
          <w:sz w:val="24"/>
          <w:szCs w:val="24"/>
        </w:rPr>
      </w:pPr>
    </w:p>
    <w:p w:rsidR="009F050C" w:rsidRPr="009F050C" w:rsidRDefault="009F050C" w:rsidP="009F050C">
      <w:pPr>
        <w:spacing w:line="240" w:lineRule="auto"/>
        <w:jc w:val="both"/>
        <w:rPr>
          <w:rFonts w:asciiTheme="majorBidi" w:hAnsiTheme="majorBidi" w:cstheme="majorBidi"/>
          <w:sz w:val="24"/>
          <w:szCs w:val="24"/>
        </w:rPr>
      </w:pPr>
    </w:p>
    <w:tbl>
      <w:tblPr>
        <w:tblStyle w:val="Grilledutableau"/>
        <w:tblW w:w="10916" w:type="dxa"/>
        <w:tblInd w:w="-856" w:type="dxa"/>
        <w:tblLayout w:type="fixed"/>
        <w:tblLook w:val="04A0" w:firstRow="1" w:lastRow="0" w:firstColumn="1" w:lastColumn="0" w:noHBand="0" w:noVBand="1"/>
      </w:tblPr>
      <w:tblGrid>
        <w:gridCol w:w="2269"/>
        <w:gridCol w:w="3402"/>
        <w:gridCol w:w="3402"/>
        <w:gridCol w:w="1843"/>
      </w:tblGrid>
      <w:tr w:rsidR="00B62A65" w:rsidTr="00321B9F">
        <w:trPr>
          <w:trHeight w:val="289"/>
        </w:trPr>
        <w:tc>
          <w:tcPr>
            <w:tcW w:w="2269" w:type="dxa"/>
            <w:vMerge w:val="restart"/>
            <w:tcBorders>
              <w:top w:val="single" w:sz="12" w:space="0" w:color="44546A" w:themeColor="text2"/>
              <w:left w:val="single" w:sz="12" w:space="0" w:color="44546A" w:themeColor="text2"/>
              <w:right w:val="single" w:sz="12" w:space="0" w:color="44546A" w:themeColor="text2"/>
            </w:tcBorders>
            <w:shd w:val="clear" w:color="auto" w:fill="9CC2E5" w:themeFill="accent1" w:themeFillTint="99"/>
          </w:tcPr>
          <w:p w:rsidR="00B62A65" w:rsidRPr="00321B9F" w:rsidRDefault="00B62A65" w:rsidP="00130019">
            <w:pPr>
              <w:jc w:val="center"/>
              <w:rPr>
                <w:rFonts w:ascii="Tekton Pro" w:hAnsi="Tekton Pro" w:cstheme="majorBidi"/>
                <w:color w:val="000000" w:themeColor="text1"/>
                <w:sz w:val="28"/>
                <w:szCs w:val="28"/>
              </w:rPr>
            </w:pPr>
            <w:r w:rsidRPr="00321B9F">
              <w:rPr>
                <w:rFonts w:ascii="Tekton Pro" w:hAnsi="Tekton Pro" w:cstheme="majorBidi"/>
                <w:color w:val="000000" w:themeColor="text1"/>
                <w:sz w:val="28"/>
                <w:szCs w:val="28"/>
              </w:rPr>
              <w:lastRenderedPageBreak/>
              <w:t>Thèmes de la leçon</w:t>
            </w:r>
          </w:p>
        </w:tc>
        <w:tc>
          <w:tcPr>
            <w:tcW w:w="6804" w:type="dxa"/>
            <w:gridSpan w:val="2"/>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9CC2E5" w:themeFill="accent1" w:themeFillTint="99"/>
          </w:tcPr>
          <w:p w:rsidR="00B62A65" w:rsidRPr="00321B9F" w:rsidRDefault="00B62A65" w:rsidP="00B62A65">
            <w:pPr>
              <w:jc w:val="center"/>
              <w:rPr>
                <w:rFonts w:ascii="Tekton Pro" w:hAnsi="Tekton Pro" w:cstheme="majorBidi"/>
                <w:color w:val="000000" w:themeColor="text1"/>
                <w:sz w:val="28"/>
                <w:szCs w:val="28"/>
              </w:rPr>
            </w:pPr>
            <w:r w:rsidRPr="00321B9F">
              <w:rPr>
                <w:rFonts w:ascii="Tekton Pro" w:hAnsi="Tekton Pro" w:cstheme="majorBidi"/>
                <w:color w:val="000000" w:themeColor="text1"/>
                <w:sz w:val="28"/>
                <w:szCs w:val="28"/>
              </w:rPr>
              <w:t>Activités éducatives - Apprentissage</w:t>
            </w:r>
          </w:p>
        </w:tc>
        <w:tc>
          <w:tcPr>
            <w:tcW w:w="1843" w:type="dxa"/>
            <w:vMerge w:val="restart"/>
            <w:tcBorders>
              <w:top w:val="single" w:sz="12" w:space="0" w:color="44546A" w:themeColor="text2"/>
              <w:left w:val="single" w:sz="12" w:space="0" w:color="44546A" w:themeColor="text2"/>
              <w:right w:val="single" w:sz="12" w:space="0" w:color="44546A" w:themeColor="text2"/>
            </w:tcBorders>
            <w:shd w:val="clear" w:color="auto" w:fill="9CC2E5" w:themeFill="accent1" w:themeFillTint="99"/>
            <w:vAlign w:val="center"/>
          </w:tcPr>
          <w:p w:rsidR="00B62A65" w:rsidRPr="00321B9F" w:rsidRDefault="00B62A65" w:rsidP="009F050C">
            <w:pPr>
              <w:jc w:val="center"/>
              <w:rPr>
                <w:rFonts w:ascii="Tekton Pro" w:hAnsi="Tekton Pro" w:cstheme="majorBidi"/>
                <w:color w:val="000000" w:themeColor="text1"/>
                <w:sz w:val="28"/>
                <w:szCs w:val="28"/>
              </w:rPr>
            </w:pPr>
            <w:r w:rsidRPr="00321B9F">
              <w:rPr>
                <w:rFonts w:ascii="Tekton Pro" w:hAnsi="Tekton Pro" w:cstheme="majorBidi"/>
                <w:color w:val="000000" w:themeColor="text1"/>
                <w:sz w:val="28"/>
                <w:szCs w:val="28"/>
              </w:rPr>
              <w:t>Evaluation</w:t>
            </w:r>
            <w:r w:rsidR="009F050C" w:rsidRPr="00321B9F">
              <w:rPr>
                <w:rFonts w:ascii="Tekton Pro" w:hAnsi="Tekton Pro" w:cstheme="majorBidi"/>
                <w:color w:val="000000" w:themeColor="text1"/>
                <w:sz w:val="28"/>
                <w:szCs w:val="28"/>
              </w:rPr>
              <w:t>s</w:t>
            </w:r>
          </w:p>
        </w:tc>
      </w:tr>
      <w:tr w:rsidR="00B62A65" w:rsidTr="00321B9F">
        <w:trPr>
          <w:trHeight w:val="360"/>
        </w:trPr>
        <w:tc>
          <w:tcPr>
            <w:tcW w:w="2269" w:type="dxa"/>
            <w:vMerge/>
            <w:tcBorders>
              <w:left w:val="single" w:sz="12" w:space="0" w:color="44546A" w:themeColor="text2"/>
              <w:bottom w:val="single" w:sz="12" w:space="0" w:color="44546A" w:themeColor="text2"/>
              <w:right w:val="single" w:sz="12" w:space="0" w:color="44546A" w:themeColor="text2"/>
            </w:tcBorders>
          </w:tcPr>
          <w:p w:rsidR="00B62A65" w:rsidRPr="00321B9F" w:rsidRDefault="00B62A65" w:rsidP="00064A51">
            <w:pPr>
              <w:jc w:val="both"/>
              <w:rPr>
                <w:rFonts w:asciiTheme="majorBidi" w:hAnsiTheme="majorBidi" w:cstheme="majorBidi"/>
                <w:sz w:val="24"/>
                <w:szCs w:val="24"/>
              </w:rPr>
            </w:pPr>
          </w:p>
        </w:tc>
        <w:tc>
          <w:tcPr>
            <w:tcW w:w="340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DEEAF6" w:themeFill="accent1" w:themeFillTint="33"/>
          </w:tcPr>
          <w:p w:rsidR="00B62A65" w:rsidRPr="00321B9F" w:rsidRDefault="00B62A65" w:rsidP="00130019">
            <w:pPr>
              <w:jc w:val="center"/>
              <w:rPr>
                <w:rFonts w:ascii="Tekton Pro" w:hAnsi="Tekton Pro" w:cstheme="majorBidi"/>
                <w:color w:val="000000" w:themeColor="text1"/>
                <w:sz w:val="28"/>
                <w:szCs w:val="28"/>
              </w:rPr>
            </w:pPr>
            <w:r w:rsidRPr="00321B9F">
              <w:rPr>
                <w:rFonts w:ascii="Tekton Pro" w:hAnsi="Tekton Pro" w:cstheme="majorBidi"/>
                <w:color w:val="000000" w:themeColor="text1"/>
                <w:sz w:val="28"/>
                <w:szCs w:val="28"/>
              </w:rPr>
              <w:t>Activités de professeur</w:t>
            </w:r>
          </w:p>
        </w:tc>
        <w:tc>
          <w:tcPr>
            <w:tcW w:w="340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shd w:val="clear" w:color="auto" w:fill="DEEAF6" w:themeFill="accent1" w:themeFillTint="33"/>
          </w:tcPr>
          <w:p w:rsidR="00B62A65" w:rsidRPr="00321B9F" w:rsidRDefault="00B62A65" w:rsidP="00130019">
            <w:pPr>
              <w:jc w:val="center"/>
              <w:rPr>
                <w:rFonts w:ascii="Tekton Pro" w:hAnsi="Tekton Pro" w:cstheme="majorBidi"/>
                <w:color w:val="000000" w:themeColor="text1"/>
                <w:sz w:val="28"/>
                <w:szCs w:val="28"/>
              </w:rPr>
            </w:pPr>
            <w:r w:rsidRPr="00321B9F">
              <w:rPr>
                <w:rFonts w:ascii="Tekton Pro" w:hAnsi="Tekton Pro" w:cstheme="majorBidi"/>
                <w:color w:val="000000" w:themeColor="text1"/>
                <w:sz w:val="28"/>
                <w:szCs w:val="28"/>
              </w:rPr>
              <w:t>Activité de l’apprenant</w:t>
            </w:r>
          </w:p>
        </w:tc>
        <w:tc>
          <w:tcPr>
            <w:tcW w:w="1843" w:type="dxa"/>
            <w:vMerge/>
            <w:tcBorders>
              <w:left w:val="single" w:sz="12" w:space="0" w:color="44546A" w:themeColor="text2"/>
              <w:bottom w:val="single" w:sz="12" w:space="0" w:color="44546A" w:themeColor="text2"/>
              <w:right w:val="single" w:sz="12" w:space="0" w:color="44546A" w:themeColor="text2"/>
            </w:tcBorders>
          </w:tcPr>
          <w:p w:rsidR="00B62A65" w:rsidRDefault="00B62A65" w:rsidP="00064A51">
            <w:pPr>
              <w:jc w:val="both"/>
              <w:rPr>
                <w:rFonts w:asciiTheme="majorBidi" w:hAnsiTheme="majorBidi" w:cstheme="majorBidi"/>
                <w:sz w:val="24"/>
                <w:szCs w:val="24"/>
              </w:rPr>
            </w:pPr>
          </w:p>
        </w:tc>
      </w:tr>
      <w:tr w:rsidR="00B62A65" w:rsidTr="00321B9F">
        <w:trPr>
          <w:trHeight w:val="2595"/>
        </w:trPr>
        <w:tc>
          <w:tcPr>
            <w:tcW w:w="2269"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rsidR="006017F7" w:rsidRPr="00994D16" w:rsidRDefault="006C1526" w:rsidP="00994D16">
            <w:pPr>
              <w:pStyle w:val="Titre1"/>
              <w:outlineLvl w:val="0"/>
              <w:rPr>
                <w:rFonts w:ascii="Hobo Std" w:hAnsi="Hobo Std"/>
                <w:b/>
                <w:bCs/>
                <w:color w:val="FF0000"/>
                <w:sz w:val="22"/>
                <w:szCs w:val="22"/>
                <w:u w:val="single"/>
                <w:lang w:eastAsia="fr-FR"/>
              </w:rPr>
            </w:pPr>
            <w:r w:rsidRPr="006C1526">
              <w:rPr>
                <w:rFonts w:ascii="Hobo Std" w:hAnsi="Hobo Std"/>
                <w:b/>
                <w:bCs/>
                <w:color w:val="FF0000"/>
                <w:sz w:val="22"/>
                <w:szCs w:val="22"/>
                <w:u w:val="single"/>
                <w:lang w:eastAsia="fr-FR"/>
              </w:rPr>
              <w:t>I.</w:t>
            </w:r>
            <w:r>
              <w:rPr>
                <w:rFonts w:ascii="Hobo Std" w:hAnsi="Hobo Std"/>
                <w:b/>
                <w:bCs/>
                <w:color w:val="FF0000"/>
                <w:sz w:val="22"/>
                <w:szCs w:val="22"/>
                <w:u w:val="single"/>
                <w:lang w:eastAsia="fr-FR"/>
              </w:rPr>
              <w:t xml:space="preserve"> </w:t>
            </w:r>
            <w:r w:rsidRPr="006C1526">
              <w:rPr>
                <w:rFonts w:ascii="Hobo Std" w:hAnsi="Hobo Std"/>
                <w:b/>
                <w:bCs/>
                <w:color w:val="FF0000"/>
                <w:sz w:val="22"/>
                <w:szCs w:val="22"/>
                <w:u w:val="single"/>
                <w:lang w:eastAsia="fr-FR"/>
              </w:rPr>
              <w:t>Notion de la masse volumique :</w:t>
            </w:r>
          </w:p>
          <w:p w:rsidR="00994D16" w:rsidRPr="00994D16" w:rsidRDefault="00994D16" w:rsidP="00994D16">
            <w:pPr>
              <w:pStyle w:val="Titre2"/>
              <w:numPr>
                <w:ilvl w:val="0"/>
                <w:numId w:val="18"/>
              </w:numPr>
              <w:spacing w:before="40" w:line="276" w:lineRule="auto"/>
              <w:outlineLvl w:val="1"/>
              <w:rPr>
                <w:rFonts w:ascii="Hobo Std" w:hAnsi="Hobo Std"/>
                <w:b w:val="0"/>
                <w:bCs w:val="0"/>
                <w:sz w:val="22"/>
                <w:szCs w:val="22"/>
                <w:u w:val="single"/>
                <w:lang w:eastAsia="fr-FR"/>
              </w:rPr>
            </w:pPr>
            <w:r w:rsidRPr="00994D16">
              <w:rPr>
                <w:rFonts w:ascii="Hobo Std" w:hAnsi="Hobo Std"/>
                <w:sz w:val="22"/>
                <w:szCs w:val="22"/>
                <w:u w:val="single"/>
                <w:lang w:eastAsia="fr-FR"/>
              </w:rPr>
              <w:t>Manipulation 1 :</w:t>
            </w:r>
          </w:p>
          <w:p w:rsidR="009508C0" w:rsidRDefault="009508C0" w:rsidP="006017F7">
            <w:pPr>
              <w:rPr>
                <w:rFonts w:asciiTheme="majorBidi" w:hAnsiTheme="majorBidi" w:cstheme="majorBidi"/>
                <w:b/>
                <w:bCs/>
                <w:color w:val="FF0000"/>
                <w:sz w:val="28"/>
                <w:szCs w:val="28"/>
              </w:rPr>
            </w:pPr>
          </w:p>
          <w:p w:rsidR="006017F7" w:rsidRDefault="006017F7" w:rsidP="006017F7">
            <w:pPr>
              <w:rPr>
                <w:rFonts w:asciiTheme="majorBidi" w:hAnsiTheme="majorBidi" w:cstheme="majorBidi"/>
                <w:b/>
                <w:bCs/>
                <w:color w:val="FF0000"/>
                <w:sz w:val="28"/>
                <w:szCs w:val="28"/>
              </w:rPr>
            </w:pPr>
          </w:p>
          <w:p w:rsidR="006017F7" w:rsidRDefault="006017F7" w:rsidP="006017F7">
            <w:pPr>
              <w:rPr>
                <w:rFonts w:asciiTheme="majorBidi" w:hAnsiTheme="majorBidi" w:cstheme="majorBidi"/>
                <w:b/>
                <w:bCs/>
                <w:color w:val="FF0000"/>
                <w:sz w:val="28"/>
                <w:szCs w:val="28"/>
              </w:rPr>
            </w:pPr>
          </w:p>
          <w:p w:rsidR="009508C0" w:rsidRDefault="009508C0" w:rsidP="00D6322C">
            <w:pPr>
              <w:rPr>
                <w:rFonts w:asciiTheme="majorBidi" w:hAnsiTheme="majorBidi" w:cstheme="majorBidi"/>
                <w:sz w:val="24"/>
                <w:szCs w:val="24"/>
              </w:rPr>
            </w:pPr>
          </w:p>
          <w:p w:rsidR="00D6322C" w:rsidRDefault="00D6322C" w:rsidP="00D6322C">
            <w:pPr>
              <w:rPr>
                <w:rFonts w:asciiTheme="majorBidi" w:hAnsiTheme="majorBidi" w:cstheme="majorBidi"/>
                <w:sz w:val="24"/>
                <w:szCs w:val="24"/>
              </w:rPr>
            </w:pPr>
          </w:p>
          <w:p w:rsidR="00D6322C" w:rsidRDefault="00D6322C" w:rsidP="00D6322C">
            <w:pPr>
              <w:rPr>
                <w:rFonts w:asciiTheme="majorBidi" w:hAnsiTheme="majorBidi" w:cstheme="majorBidi"/>
                <w:sz w:val="24"/>
                <w:szCs w:val="24"/>
              </w:rPr>
            </w:pPr>
          </w:p>
          <w:p w:rsidR="00D6322C" w:rsidRDefault="00D6322C" w:rsidP="00D6322C">
            <w:pPr>
              <w:rPr>
                <w:rFonts w:asciiTheme="majorBidi" w:hAnsiTheme="majorBidi" w:cstheme="majorBidi"/>
                <w:sz w:val="24"/>
                <w:szCs w:val="24"/>
              </w:rPr>
            </w:pPr>
          </w:p>
          <w:p w:rsidR="00D6322C" w:rsidRDefault="00D6322C" w:rsidP="00D6322C">
            <w:pPr>
              <w:rPr>
                <w:rFonts w:asciiTheme="majorBidi" w:hAnsiTheme="majorBidi" w:cstheme="majorBidi"/>
                <w:sz w:val="24"/>
                <w:szCs w:val="24"/>
              </w:rPr>
            </w:pPr>
          </w:p>
          <w:p w:rsidR="00D6322C" w:rsidRPr="00D6322C" w:rsidRDefault="00D6322C" w:rsidP="00D6322C">
            <w:pPr>
              <w:pStyle w:val="Titre2"/>
              <w:numPr>
                <w:ilvl w:val="0"/>
                <w:numId w:val="24"/>
              </w:numPr>
              <w:spacing w:before="40" w:line="276" w:lineRule="auto"/>
              <w:outlineLvl w:val="1"/>
              <w:rPr>
                <w:rFonts w:ascii="Hobo Std" w:hAnsi="Hobo Std"/>
                <w:b w:val="0"/>
                <w:bCs w:val="0"/>
                <w:sz w:val="22"/>
                <w:szCs w:val="22"/>
                <w:u w:val="single"/>
                <w:lang w:eastAsia="fr-FR"/>
              </w:rPr>
            </w:pPr>
            <w:r w:rsidRPr="00D6322C">
              <w:rPr>
                <w:rFonts w:ascii="Hobo Std" w:hAnsi="Hobo Std"/>
                <w:sz w:val="22"/>
                <w:szCs w:val="22"/>
                <w:u w:val="single"/>
                <w:lang w:eastAsia="fr-FR"/>
              </w:rPr>
              <w:t>Manipulation 2 :</w:t>
            </w:r>
          </w:p>
          <w:p w:rsidR="00D6322C" w:rsidRDefault="00D6322C" w:rsidP="00D6322C">
            <w:pPr>
              <w:rPr>
                <w:rFonts w:asciiTheme="majorBidi" w:hAnsiTheme="majorBidi" w:cstheme="majorBidi"/>
                <w:sz w:val="24"/>
                <w:szCs w:val="24"/>
              </w:rPr>
            </w:pPr>
          </w:p>
          <w:p w:rsidR="00413A0D" w:rsidRDefault="00413A0D" w:rsidP="00D6322C">
            <w:pPr>
              <w:rPr>
                <w:rFonts w:asciiTheme="majorBidi" w:hAnsiTheme="majorBidi" w:cstheme="majorBidi"/>
                <w:sz w:val="24"/>
                <w:szCs w:val="24"/>
              </w:rPr>
            </w:pPr>
          </w:p>
          <w:p w:rsidR="00413A0D" w:rsidRDefault="00413A0D" w:rsidP="00D6322C">
            <w:pPr>
              <w:rPr>
                <w:rFonts w:asciiTheme="majorBidi" w:hAnsiTheme="majorBidi" w:cstheme="majorBidi"/>
                <w:sz w:val="24"/>
                <w:szCs w:val="24"/>
              </w:rPr>
            </w:pPr>
          </w:p>
          <w:p w:rsidR="00413A0D" w:rsidRPr="00413A0D" w:rsidRDefault="00413A0D" w:rsidP="00413A0D">
            <w:pPr>
              <w:pStyle w:val="Titre2"/>
              <w:numPr>
                <w:ilvl w:val="0"/>
                <w:numId w:val="26"/>
              </w:numPr>
              <w:spacing w:before="40" w:line="276" w:lineRule="auto"/>
              <w:outlineLvl w:val="1"/>
              <w:rPr>
                <w:rFonts w:ascii="Hobo Std" w:hAnsi="Hobo Std"/>
                <w:b w:val="0"/>
                <w:bCs w:val="0"/>
                <w:sz w:val="22"/>
                <w:szCs w:val="22"/>
                <w:u w:val="single"/>
                <w:lang w:eastAsia="fr-FR"/>
              </w:rPr>
            </w:pPr>
            <w:r w:rsidRPr="00413A0D">
              <w:rPr>
                <w:rFonts w:ascii="Hobo Std" w:hAnsi="Hobo Std"/>
                <w:sz w:val="22"/>
                <w:szCs w:val="22"/>
                <w:u w:val="single"/>
                <w:lang w:eastAsia="fr-FR"/>
              </w:rPr>
              <w:t>Interprétation :</w:t>
            </w:r>
          </w:p>
          <w:p w:rsidR="00413A0D" w:rsidRDefault="00413A0D" w:rsidP="00D6322C">
            <w:pPr>
              <w:rPr>
                <w:rFonts w:asciiTheme="majorBidi" w:hAnsiTheme="majorBidi" w:cstheme="majorBidi"/>
                <w:sz w:val="24"/>
                <w:szCs w:val="24"/>
              </w:rPr>
            </w:pPr>
          </w:p>
          <w:p w:rsidR="00413A0D" w:rsidRDefault="00413A0D" w:rsidP="00D6322C">
            <w:pPr>
              <w:rPr>
                <w:rFonts w:asciiTheme="majorBidi" w:hAnsiTheme="majorBidi" w:cstheme="majorBidi"/>
                <w:sz w:val="24"/>
                <w:szCs w:val="24"/>
              </w:rPr>
            </w:pPr>
          </w:p>
          <w:p w:rsidR="00413A0D" w:rsidRDefault="00413A0D" w:rsidP="00D6322C">
            <w:pPr>
              <w:rPr>
                <w:rFonts w:asciiTheme="majorBidi" w:hAnsiTheme="majorBidi" w:cstheme="majorBidi"/>
                <w:sz w:val="24"/>
                <w:szCs w:val="24"/>
              </w:rPr>
            </w:pPr>
          </w:p>
          <w:p w:rsidR="00413A0D" w:rsidRDefault="00413A0D" w:rsidP="00D6322C">
            <w:pPr>
              <w:rPr>
                <w:rFonts w:asciiTheme="majorBidi" w:hAnsiTheme="majorBidi" w:cstheme="majorBidi"/>
                <w:sz w:val="24"/>
                <w:szCs w:val="24"/>
              </w:rPr>
            </w:pPr>
          </w:p>
          <w:p w:rsidR="00413A0D" w:rsidRPr="00413A0D" w:rsidRDefault="00413A0D" w:rsidP="00413A0D">
            <w:pPr>
              <w:pStyle w:val="Titre2"/>
              <w:numPr>
                <w:ilvl w:val="0"/>
                <w:numId w:val="27"/>
              </w:numPr>
              <w:spacing w:before="40" w:line="276" w:lineRule="auto"/>
              <w:outlineLvl w:val="1"/>
              <w:rPr>
                <w:rFonts w:ascii="Hobo Std" w:hAnsi="Hobo Std"/>
                <w:b w:val="0"/>
                <w:bCs w:val="0"/>
                <w:sz w:val="22"/>
                <w:szCs w:val="22"/>
                <w:u w:val="single"/>
                <w:lang w:eastAsia="fr-FR"/>
              </w:rPr>
            </w:pPr>
            <w:r w:rsidRPr="00413A0D">
              <w:rPr>
                <w:rFonts w:ascii="Hobo Std" w:hAnsi="Hobo Std"/>
                <w:sz w:val="22"/>
                <w:szCs w:val="22"/>
                <w:u w:val="single"/>
                <w:lang w:eastAsia="fr-FR"/>
              </w:rPr>
              <w:t>Conclusion :</w:t>
            </w:r>
          </w:p>
          <w:p w:rsidR="00413A0D" w:rsidRDefault="00413A0D" w:rsidP="00D6322C">
            <w:pPr>
              <w:rPr>
                <w:rFonts w:asciiTheme="majorBidi" w:hAnsiTheme="majorBidi" w:cstheme="majorBidi"/>
                <w:sz w:val="24"/>
                <w:szCs w:val="24"/>
              </w:rPr>
            </w:pPr>
          </w:p>
          <w:p w:rsidR="00413A0D" w:rsidRPr="00D6322C" w:rsidRDefault="00413A0D" w:rsidP="00D6322C">
            <w:pPr>
              <w:rPr>
                <w:rFonts w:asciiTheme="majorBidi" w:hAnsiTheme="majorBidi" w:cstheme="majorBidi"/>
                <w:sz w:val="24"/>
                <w:szCs w:val="24"/>
              </w:rPr>
            </w:pPr>
          </w:p>
        </w:tc>
        <w:tc>
          <w:tcPr>
            <w:tcW w:w="340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rsidR="00994D16" w:rsidRDefault="00B62A65" w:rsidP="006C1526">
            <w:pPr>
              <w:pStyle w:val="Sansinterligne"/>
              <w:rPr>
                <w:rFonts w:asciiTheme="majorBidi" w:hAnsiTheme="majorBidi" w:cstheme="majorBidi"/>
                <w:sz w:val="24"/>
                <w:szCs w:val="24"/>
              </w:rPr>
            </w:pPr>
            <w:r w:rsidRPr="009F050C">
              <w:rPr>
                <w:rFonts w:asciiTheme="majorBidi" w:hAnsiTheme="majorBidi" w:cstheme="majorBidi"/>
                <w:sz w:val="24"/>
                <w:szCs w:val="24"/>
              </w:rPr>
              <w:t xml:space="preserve">L'enseignant ouvre la discussion sur </w:t>
            </w:r>
            <w:r w:rsidR="006C1526">
              <w:rPr>
                <w:rFonts w:asciiTheme="majorBidi" w:hAnsiTheme="majorBidi" w:cstheme="majorBidi"/>
                <w:sz w:val="24"/>
                <w:szCs w:val="24"/>
              </w:rPr>
              <w:t>la situation problème</w:t>
            </w:r>
            <w:r w:rsidR="00994D16">
              <w:rPr>
                <w:rFonts w:asciiTheme="majorBidi" w:hAnsiTheme="majorBidi" w:cstheme="majorBidi"/>
                <w:sz w:val="24"/>
                <w:szCs w:val="24"/>
              </w:rPr>
              <w:t>.</w:t>
            </w:r>
          </w:p>
          <w:p w:rsidR="00994D16" w:rsidRDefault="00994D16" w:rsidP="006F54AE">
            <w:pPr>
              <w:pStyle w:val="Sansinterligne"/>
              <w:rPr>
                <w:rFonts w:asciiTheme="majorBidi" w:hAnsiTheme="majorBidi" w:cstheme="majorBidi"/>
                <w:sz w:val="24"/>
                <w:szCs w:val="24"/>
              </w:rPr>
            </w:pPr>
          </w:p>
          <w:p w:rsidR="00994D16" w:rsidRDefault="00994D16" w:rsidP="006F54AE">
            <w:pPr>
              <w:pStyle w:val="Sansinterligne"/>
              <w:rPr>
                <w:rFonts w:asciiTheme="majorBidi" w:hAnsiTheme="majorBidi" w:cstheme="majorBidi"/>
                <w:sz w:val="24"/>
                <w:szCs w:val="24"/>
              </w:rPr>
            </w:pPr>
          </w:p>
          <w:p w:rsidR="0052344D" w:rsidRDefault="00994D16" w:rsidP="00994D16">
            <w:pPr>
              <w:pStyle w:val="Sansinterligne"/>
              <w:rPr>
                <w:rFonts w:asciiTheme="majorBidi" w:hAnsiTheme="majorBidi" w:cstheme="majorBidi"/>
                <w:sz w:val="24"/>
                <w:szCs w:val="24"/>
              </w:rPr>
            </w:pPr>
            <w:r w:rsidRPr="00994D16">
              <w:rPr>
                <w:rFonts w:asciiTheme="majorBidi" w:hAnsiTheme="majorBidi" w:cstheme="majorBidi"/>
                <w:sz w:val="24"/>
                <w:szCs w:val="24"/>
              </w:rPr>
              <w:t>1-</w:t>
            </w:r>
            <w:r>
              <w:rPr>
                <w:rFonts w:asciiTheme="majorBidi" w:hAnsiTheme="majorBidi" w:cstheme="majorBidi"/>
                <w:sz w:val="24"/>
                <w:szCs w:val="24"/>
              </w:rPr>
              <w:t xml:space="preserve"> L’enseignant fait une manipulation</w:t>
            </w:r>
            <w:r w:rsidR="0052344D">
              <w:rPr>
                <w:rFonts w:asciiTheme="majorBidi" w:hAnsiTheme="majorBidi" w:cstheme="majorBidi"/>
                <w:sz w:val="24"/>
                <w:szCs w:val="24"/>
              </w:rPr>
              <w:t xml:space="preserve"> </w:t>
            </w:r>
            <w:r>
              <w:rPr>
                <w:rFonts w:asciiTheme="majorBidi" w:hAnsiTheme="majorBidi" w:cstheme="majorBidi"/>
                <w:sz w:val="24"/>
                <w:szCs w:val="24"/>
              </w:rPr>
              <w:t>et montre des exemples de matériaux qui ont même volume mais de masse différente, et pose le</w:t>
            </w:r>
            <w:r w:rsidR="0052344D">
              <w:rPr>
                <w:rFonts w:asciiTheme="majorBidi" w:hAnsiTheme="majorBidi" w:cstheme="majorBidi"/>
                <w:sz w:val="24"/>
                <w:szCs w:val="24"/>
              </w:rPr>
              <w:t xml:space="preserve"> question :</w:t>
            </w:r>
          </w:p>
          <w:p w:rsidR="00994D16" w:rsidRPr="009F050C" w:rsidRDefault="00994D16" w:rsidP="00994D16">
            <w:pPr>
              <w:pStyle w:val="Sansinterligne"/>
              <w:rPr>
                <w:rFonts w:asciiTheme="majorBidi" w:hAnsiTheme="majorBidi" w:cstheme="majorBidi"/>
                <w:sz w:val="24"/>
                <w:szCs w:val="24"/>
              </w:rPr>
            </w:pPr>
          </w:p>
          <w:p w:rsidR="006017F7" w:rsidRDefault="00994D16" w:rsidP="00994D16">
            <w:pPr>
              <w:pStyle w:val="Sansinterligne"/>
              <w:numPr>
                <w:ilvl w:val="0"/>
                <w:numId w:val="23"/>
              </w:numPr>
              <w:rPr>
                <w:rFonts w:asciiTheme="majorBidi" w:hAnsiTheme="majorBidi" w:cstheme="majorBidi"/>
                <w:sz w:val="24"/>
                <w:szCs w:val="24"/>
              </w:rPr>
            </w:pPr>
            <w:r>
              <w:rPr>
                <w:rFonts w:asciiTheme="majorBidi" w:hAnsiTheme="majorBidi" w:cstheme="majorBidi"/>
                <w:sz w:val="24"/>
                <w:szCs w:val="24"/>
              </w:rPr>
              <w:t>Comment varie la masse d’un liquide à l’autre ?</w:t>
            </w:r>
          </w:p>
          <w:p w:rsidR="00994D16" w:rsidRDefault="00994D16" w:rsidP="00994D16">
            <w:pPr>
              <w:pStyle w:val="Sansinterligne"/>
              <w:ind w:left="720"/>
              <w:rPr>
                <w:rFonts w:asciiTheme="majorBidi" w:hAnsiTheme="majorBidi" w:cstheme="majorBidi"/>
                <w:sz w:val="24"/>
                <w:szCs w:val="24"/>
              </w:rPr>
            </w:pPr>
          </w:p>
          <w:p w:rsidR="00D6322C" w:rsidRDefault="00D6322C" w:rsidP="00994D16">
            <w:pPr>
              <w:pStyle w:val="Sansinterligne"/>
              <w:ind w:left="720"/>
              <w:rPr>
                <w:rFonts w:asciiTheme="majorBidi" w:hAnsiTheme="majorBidi" w:cstheme="majorBidi"/>
                <w:sz w:val="24"/>
                <w:szCs w:val="24"/>
              </w:rPr>
            </w:pPr>
          </w:p>
          <w:p w:rsidR="009F00E4" w:rsidRDefault="009F00E4" w:rsidP="00D6322C">
            <w:pPr>
              <w:pStyle w:val="Sansinterligne"/>
              <w:rPr>
                <w:rFonts w:asciiTheme="majorBidi" w:hAnsiTheme="majorBidi" w:cstheme="majorBidi"/>
                <w:sz w:val="24"/>
                <w:szCs w:val="24"/>
              </w:rPr>
            </w:pPr>
            <w:r>
              <w:rPr>
                <w:rFonts w:asciiTheme="majorBidi" w:hAnsiTheme="majorBidi" w:cstheme="majorBidi"/>
                <w:sz w:val="24"/>
                <w:szCs w:val="24"/>
              </w:rPr>
              <w:t>2- l’enseignant montre une exp</w:t>
            </w:r>
            <w:r w:rsidR="00D6322C">
              <w:rPr>
                <w:rFonts w:asciiTheme="majorBidi" w:hAnsiTheme="majorBidi" w:cstheme="majorBidi"/>
                <w:sz w:val="24"/>
                <w:szCs w:val="24"/>
              </w:rPr>
              <w:t xml:space="preserve">érience en mesurant la masse de différents volumes de l’eau et </w:t>
            </w:r>
            <w:r>
              <w:rPr>
                <w:rFonts w:asciiTheme="majorBidi" w:hAnsiTheme="majorBidi" w:cstheme="majorBidi"/>
                <w:sz w:val="24"/>
                <w:szCs w:val="24"/>
              </w:rPr>
              <w:t>pose la question :</w:t>
            </w:r>
          </w:p>
          <w:p w:rsidR="009F00E4" w:rsidRDefault="009F00E4" w:rsidP="00413A0D">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00D6322C">
              <w:rPr>
                <w:rFonts w:asciiTheme="majorBidi" w:hAnsiTheme="majorBidi" w:cstheme="majorBidi"/>
                <w:sz w:val="24"/>
                <w:szCs w:val="24"/>
              </w:rPr>
              <w:t>comment varie la masse</w:t>
            </w:r>
            <w:r w:rsidR="00413A0D">
              <w:rPr>
                <w:rFonts w:asciiTheme="majorBidi" w:hAnsiTheme="majorBidi" w:cstheme="majorBidi"/>
                <w:sz w:val="24"/>
                <w:szCs w:val="24"/>
              </w:rPr>
              <w:t xml:space="preserve"> si le volume doublé ou triplé</w:t>
            </w:r>
            <w:r w:rsidR="00D6322C">
              <w:rPr>
                <w:rFonts w:asciiTheme="majorBidi" w:hAnsiTheme="majorBidi" w:cstheme="majorBidi"/>
                <w:sz w:val="24"/>
                <w:szCs w:val="24"/>
              </w:rPr>
              <w:t>?</w:t>
            </w:r>
          </w:p>
          <w:p w:rsidR="00D6322C" w:rsidRDefault="00413A0D" w:rsidP="00D6322C">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00D6322C">
              <w:rPr>
                <w:rFonts w:asciiTheme="majorBidi" w:hAnsiTheme="majorBidi" w:cstheme="majorBidi"/>
                <w:sz w:val="24"/>
                <w:szCs w:val="24"/>
              </w:rPr>
              <w:t>Qu’est ce que vous remarquez à propos du rapport (m/V) ?</w:t>
            </w:r>
          </w:p>
          <w:p w:rsidR="00413A0D" w:rsidRDefault="00413A0D" w:rsidP="00413A0D">
            <w:pPr>
              <w:pStyle w:val="Sansinterligne"/>
              <w:rPr>
                <w:rFonts w:asciiTheme="majorBidi" w:hAnsiTheme="majorBidi" w:cstheme="majorBidi"/>
                <w:sz w:val="24"/>
                <w:szCs w:val="24"/>
              </w:rPr>
            </w:pPr>
          </w:p>
          <w:p w:rsidR="00413A0D" w:rsidRDefault="00413A0D" w:rsidP="00413A0D">
            <w:pPr>
              <w:pStyle w:val="Sansinterligne"/>
              <w:rPr>
                <w:rFonts w:asciiTheme="majorBidi" w:hAnsiTheme="majorBidi" w:cstheme="majorBidi"/>
                <w:sz w:val="24"/>
                <w:szCs w:val="24"/>
              </w:rPr>
            </w:pPr>
          </w:p>
          <w:p w:rsidR="00413A0D" w:rsidRDefault="00413A0D" w:rsidP="00321B9F">
            <w:pPr>
              <w:pStyle w:val="Sansinterligne"/>
              <w:rPr>
                <w:rFonts w:asciiTheme="majorBidi" w:hAnsiTheme="majorBidi" w:cstheme="majorBidi"/>
                <w:sz w:val="24"/>
                <w:szCs w:val="24"/>
              </w:rPr>
            </w:pPr>
            <w:r>
              <w:rPr>
                <w:rFonts w:asciiTheme="majorBidi" w:hAnsiTheme="majorBidi" w:cstheme="majorBidi"/>
                <w:sz w:val="24"/>
                <w:szCs w:val="24"/>
              </w:rPr>
              <w:t xml:space="preserve">L’enseignant donne </w:t>
            </w:r>
            <w:r w:rsidR="00321B9F">
              <w:rPr>
                <w:rFonts w:asciiTheme="majorBidi" w:hAnsiTheme="majorBidi" w:cstheme="majorBidi"/>
                <w:sz w:val="24"/>
                <w:szCs w:val="24"/>
              </w:rPr>
              <w:t xml:space="preserve">le symbole et le nom du rapport (m/V) </w:t>
            </w:r>
          </w:p>
          <w:p w:rsidR="00B62A65" w:rsidRDefault="009F00E4" w:rsidP="00413A0D">
            <w:pPr>
              <w:pStyle w:val="Sansinterligne"/>
              <w:rPr>
                <w:rFonts w:asciiTheme="majorBidi" w:hAnsiTheme="majorBidi" w:cstheme="majorBidi"/>
                <w:sz w:val="24"/>
                <w:szCs w:val="24"/>
              </w:rPr>
            </w:pPr>
            <w:r>
              <w:rPr>
                <w:rFonts w:asciiTheme="majorBidi" w:hAnsiTheme="majorBidi" w:cstheme="majorBidi"/>
                <w:sz w:val="24"/>
                <w:szCs w:val="24"/>
              </w:rPr>
              <w:t xml:space="preserve"> </w:t>
            </w:r>
          </w:p>
          <w:p w:rsidR="00321B9F" w:rsidRDefault="00321B9F" w:rsidP="00413A0D">
            <w:pPr>
              <w:pStyle w:val="Sansinterligne"/>
              <w:rPr>
                <w:rFonts w:asciiTheme="majorBidi" w:hAnsiTheme="majorBidi" w:cstheme="majorBidi"/>
                <w:sz w:val="24"/>
                <w:szCs w:val="24"/>
              </w:rPr>
            </w:pPr>
          </w:p>
          <w:p w:rsidR="00321B9F" w:rsidRDefault="00321B9F" w:rsidP="00413A0D">
            <w:pPr>
              <w:pStyle w:val="Sansinterligne"/>
              <w:rPr>
                <w:rFonts w:asciiTheme="majorBidi" w:hAnsiTheme="majorBidi" w:cstheme="majorBidi"/>
                <w:sz w:val="24"/>
                <w:szCs w:val="24"/>
              </w:rPr>
            </w:pPr>
          </w:p>
          <w:p w:rsidR="00321B9F" w:rsidRDefault="00321B9F" w:rsidP="00413A0D">
            <w:pPr>
              <w:pStyle w:val="Sansinterligne"/>
              <w:rPr>
                <w:rFonts w:asciiTheme="majorBidi" w:hAnsiTheme="majorBidi" w:cstheme="majorBidi"/>
                <w:sz w:val="24"/>
                <w:szCs w:val="24"/>
              </w:rPr>
            </w:pPr>
          </w:p>
          <w:p w:rsidR="00321B9F" w:rsidRDefault="00321B9F" w:rsidP="00413A0D">
            <w:pPr>
              <w:pStyle w:val="Sansinterligne"/>
              <w:rPr>
                <w:rFonts w:asciiTheme="majorBidi" w:hAnsiTheme="majorBidi" w:cstheme="majorBidi"/>
                <w:sz w:val="24"/>
                <w:szCs w:val="24"/>
              </w:rPr>
            </w:pPr>
            <w:r>
              <w:rPr>
                <w:rFonts w:asciiTheme="majorBidi" w:hAnsiTheme="majorBidi" w:cstheme="majorBidi"/>
                <w:sz w:val="24"/>
                <w:szCs w:val="24"/>
              </w:rPr>
              <w:t xml:space="preserve">- donne la masse volumique de quelque corps </w:t>
            </w:r>
          </w:p>
        </w:tc>
        <w:tc>
          <w:tcPr>
            <w:tcW w:w="3402"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rsidR="00B62A65" w:rsidRPr="009F050C" w:rsidRDefault="00B62A65" w:rsidP="002F4F2E">
            <w:pPr>
              <w:pStyle w:val="Sansinterligne"/>
              <w:rPr>
                <w:rFonts w:asciiTheme="majorBidi" w:hAnsiTheme="majorBidi" w:cstheme="majorBidi"/>
                <w:sz w:val="24"/>
                <w:szCs w:val="24"/>
              </w:rPr>
            </w:pPr>
            <w:r w:rsidRPr="009F050C">
              <w:rPr>
                <w:rFonts w:asciiTheme="majorBidi" w:hAnsiTheme="majorBidi" w:cstheme="majorBidi"/>
                <w:sz w:val="24"/>
                <w:szCs w:val="24"/>
              </w:rPr>
              <w:t>- Lire et comprendre la situation</w:t>
            </w:r>
          </w:p>
          <w:p w:rsidR="00B62A65" w:rsidRPr="009F050C" w:rsidRDefault="00B62A65" w:rsidP="002F4F2E">
            <w:pPr>
              <w:pStyle w:val="Sansinterligne"/>
              <w:rPr>
                <w:rFonts w:asciiTheme="majorBidi" w:hAnsiTheme="majorBidi" w:cstheme="majorBidi"/>
                <w:sz w:val="24"/>
                <w:szCs w:val="24"/>
              </w:rPr>
            </w:pPr>
            <w:r w:rsidRPr="009F050C">
              <w:rPr>
                <w:rFonts w:asciiTheme="majorBidi" w:hAnsiTheme="majorBidi" w:cstheme="majorBidi"/>
                <w:sz w:val="24"/>
                <w:szCs w:val="24"/>
              </w:rPr>
              <w:t>-L'apprenant participe au dialogue</w:t>
            </w:r>
          </w:p>
          <w:p w:rsidR="00B62A65" w:rsidRPr="009F050C" w:rsidRDefault="00B62A65" w:rsidP="002F4F2E">
            <w:pPr>
              <w:pStyle w:val="Sansinterligne"/>
              <w:rPr>
                <w:rFonts w:asciiTheme="majorBidi" w:hAnsiTheme="majorBidi" w:cstheme="majorBidi"/>
                <w:sz w:val="24"/>
                <w:szCs w:val="24"/>
              </w:rPr>
            </w:pPr>
            <w:r w:rsidRPr="009F050C">
              <w:rPr>
                <w:rFonts w:asciiTheme="majorBidi" w:hAnsiTheme="majorBidi" w:cstheme="majorBidi"/>
                <w:sz w:val="24"/>
                <w:szCs w:val="24"/>
              </w:rPr>
              <w:t>-Suggérer des hypothèses</w:t>
            </w:r>
          </w:p>
          <w:p w:rsidR="006017F7" w:rsidRDefault="006017F7" w:rsidP="009F00E4">
            <w:pPr>
              <w:pStyle w:val="Sansinterligne"/>
              <w:rPr>
                <w:rFonts w:asciiTheme="majorBidi" w:hAnsiTheme="majorBidi" w:cstheme="majorBidi"/>
                <w:sz w:val="24"/>
                <w:szCs w:val="24"/>
              </w:rPr>
            </w:pPr>
          </w:p>
          <w:p w:rsidR="006017F7" w:rsidRDefault="006017F7" w:rsidP="009F00E4">
            <w:pPr>
              <w:pStyle w:val="Sansinterligne"/>
              <w:rPr>
                <w:rFonts w:asciiTheme="majorBidi" w:hAnsiTheme="majorBidi" w:cstheme="majorBidi"/>
                <w:sz w:val="24"/>
                <w:szCs w:val="24"/>
              </w:rPr>
            </w:pPr>
          </w:p>
          <w:p w:rsidR="006017F7" w:rsidRDefault="006017F7" w:rsidP="009F00E4">
            <w:pPr>
              <w:pStyle w:val="Sansinterligne"/>
              <w:rPr>
                <w:rFonts w:asciiTheme="majorBidi" w:hAnsiTheme="majorBidi" w:cstheme="majorBidi"/>
                <w:sz w:val="24"/>
                <w:szCs w:val="24"/>
              </w:rPr>
            </w:pPr>
          </w:p>
          <w:p w:rsidR="006017F7" w:rsidRDefault="006017F7" w:rsidP="009F00E4">
            <w:pPr>
              <w:pStyle w:val="Sansinterligne"/>
              <w:rPr>
                <w:rFonts w:asciiTheme="majorBidi" w:hAnsiTheme="majorBidi" w:cstheme="majorBidi"/>
                <w:sz w:val="24"/>
                <w:szCs w:val="24"/>
              </w:rPr>
            </w:pPr>
          </w:p>
          <w:p w:rsidR="00994D16" w:rsidRDefault="00994D16" w:rsidP="009F00E4">
            <w:pPr>
              <w:pStyle w:val="Sansinterligne"/>
              <w:rPr>
                <w:rFonts w:asciiTheme="majorBidi" w:hAnsiTheme="majorBidi" w:cstheme="majorBidi"/>
                <w:sz w:val="24"/>
                <w:szCs w:val="24"/>
              </w:rPr>
            </w:pPr>
          </w:p>
          <w:p w:rsidR="00994D16" w:rsidRDefault="00994D16" w:rsidP="009F00E4">
            <w:pPr>
              <w:pStyle w:val="Sansinterligne"/>
              <w:rPr>
                <w:rFonts w:asciiTheme="majorBidi" w:hAnsiTheme="majorBidi" w:cstheme="majorBidi"/>
                <w:sz w:val="24"/>
                <w:szCs w:val="24"/>
              </w:rPr>
            </w:pPr>
          </w:p>
          <w:p w:rsidR="00B62A65" w:rsidRDefault="00A20300" w:rsidP="00994D16">
            <w:pPr>
              <w:pStyle w:val="Sansinterligne"/>
              <w:rPr>
                <w:rFonts w:asciiTheme="majorBidi" w:hAnsiTheme="majorBidi" w:cstheme="majorBidi"/>
                <w:sz w:val="24"/>
                <w:szCs w:val="24"/>
              </w:rPr>
            </w:pPr>
            <w:r>
              <w:rPr>
                <w:rFonts w:asciiTheme="majorBidi" w:hAnsiTheme="majorBidi" w:cstheme="majorBidi"/>
                <w:sz w:val="24"/>
                <w:szCs w:val="24"/>
              </w:rPr>
              <w:t>-L'apprenant conclut qu</w:t>
            </w:r>
            <w:r w:rsidR="00994D16">
              <w:rPr>
                <w:rFonts w:asciiTheme="majorBidi" w:hAnsiTheme="majorBidi" w:cstheme="majorBidi"/>
                <w:sz w:val="24"/>
                <w:szCs w:val="24"/>
              </w:rPr>
              <w:t xml:space="preserve">e malgré que ces </w:t>
            </w:r>
            <w:r w:rsidR="00D6322C">
              <w:rPr>
                <w:rFonts w:asciiTheme="majorBidi" w:hAnsiTheme="majorBidi" w:cstheme="majorBidi"/>
                <w:sz w:val="24"/>
                <w:szCs w:val="24"/>
              </w:rPr>
              <w:t>matériaux</w:t>
            </w:r>
            <w:r w:rsidR="00994D16">
              <w:rPr>
                <w:rFonts w:asciiTheme="majorBidi" w:hAnsiTheme="majorBidi" w:cstheme="majorBidi"/>
                <w:sz w:val="24"/>
                <w:szCs w:val="24"/>
              </w:rPr>
              <w:t xml:space="preserve"> ont le </w:t>
            </w:r>
            <w:r w:rsidR="00D6322C">
              <w:rPr>
                <w:rFonts w:asciiTheme="majorBidi" w:hAnsiTheme="majorBidi" w:cstheme="majorBidi"/>
                <w:sz w:val="24"/>
                <w:szCs w:val="24"/>
              </w:rPr>
              <w:t>même</w:t>
            </w:r>
            <w:r w:rsidR="00994D16">
              <w:rPr>
                <w:rFonts w:asciiTheme="majorBidi" w:hAnsiTheme="majorBidi" w:cstheme="majorBidi"/>
                <w:sz w:val="24"/>
                <w:szCs w:val="24"/>
              </w:rPr>
              <w:t xml:space="preserve"> volume m</w:t>
            </w:r>
            <w:r w:rsidR="00D6322C">
              <w:rPr>
                <w:rFonts w:asciiTheme="majorBidi" w:hAnsiTheme="majorBidi" w:cstheme="majorBidi"/>
                <w:sz w:val="24"/>
                <w:szCs w:val="24"/>
              </w:rPr>
              <w:t>ais les masses sont différents.</w:t>
            </w:r>
          </w:p>
          <w:p w:rsidR="006017F7" w:rsidRDefault="006017F7" w:rsidP="009F00E4">
            <w:pPr>
              <w:pStyle w:val="Sansinterligne"/>
              <w:rPr>
                <w:rFonts w:asciiTheme="majorBidi" w:hAnsiTheme="majorBidi" w:cstheme="majorBidi"/>
                <w:sz w:val="24"/>
                <w:szCs w:val="24"/>
              </w:rPr>
            </w:pPr>
          </w:p>
          <w:p w:rsidR="006017F7" w:rsidRDefault="006017F7" w:rsidP="009F00E4">
            <w:pPr>
              <w:pStyle w:val="Sansinterligne"/>
              <w:rPr>
                <w:rFonts w:asciiTheme="majorBidi" w:hAnsiTheme="majorBidi" w:cstheme="majorBidi"/>
                <w:sz w:val="24"/>
                <w:szCs w:val="24"/>
              </w:rPr>
            </w:pPr>
          </w:p>
          <w:p w:rsidR="00D6322C" w:rsidRDefault="00D6322C" w:rsidP="009F00E4">
            <w:pPr>
              <w:pStyle w:val="Sansinterligne"/>
              <w:rPr>
                <w:rFonts w:asciiTheme="majorBidi" w:hAnsiTheme="majorBidi" w:cstheme="majorBidi"/>
                <w:sz w:val="24"/>
                <w:szCs w:val="24"/>
              </w:rPr>
            </w:pPr>
          </w:p>
          <w:p w:rsidR="00D6322C" w:rsidRDefault="00D6322C" w:rsidP="009F00E4">
            <w:pPr>
              <w:pStyle w:val="Sansinterligne"/>
              <w:rPr>
                <w:rFonts w:asciiTheme="majorBidi" w:hAnsiTheme="majorBidi" w:cstheme="majorBidi"/>
                <w:sz w:val="24"/>
                <w:szCs w:val="24"/>
              </w:rPr>
            </w:pPr>
          </w:p>
          <w:p w:rsidR="00D6322C" w:rsidRDefault="009F00E4" w:rsidP="00413A0D">
            <w:pPr>
              <w:pStyle w:val="Sansinterligne"/>
              <w:rPr>
                <w:rFonts w:asciiTheme="majorBidi" w:hAnsiTheme="majorBidi" w:cstheme="majorBidi"/>
                <w:sz w:val="24"/>
                <w:szCs w:val="24"/>
              </w:rPr>
            </w:pPr>
            <w:r>
              <w:rPr>
                <w:rFonts w:asciiTheme="majorBidi" w:hAnsiTheme="majorBidi" w:cstheme="majorBidi"/>
                <w:sz w:val="24"/>
                <w:szCs w:val="24"/>
              </w:rPr>
              <w:t xml:space="preserve">- l’apprenant </w:t>
            </w:r>
            <w:r w:rsidR="00413A0D">
              <w:rPr>
                <w:rFonts w:asciiTheme="majorBidi" w:hAnsiTheme="majorBidi" w:cstheme="majorBidi"/>
                <w:sz w:val="24"/>
                <w:szCs w:val="24"/>
              </w:rPr>
              <w:t>remarque</w:t>
            </w:r>
            <w:r>
              <w:rPr>
                <w:rFonts w:asciiTheme="majorBidi" w:hAnsiTheme="majorBidi" w:cstheme="majorBidi"/>
                <w:sz w:val="24"/>
                <w:szCs w:val="24"/>
              </w:rPr>
              <w:t xml:space="preserve"> que </w:t>
            </w:r>
            <w:r w:rsidR="00D6322C">
              <w:rPr>
                <w:rFonts w:asciiTheme="majorBidi" w:hAnsiTheme="majorBidi" w:cstheme="majorBidi"/>
                <w:sz w:val="24"/>
                <w:szCs w:val="24"/>
              </w:rPr>
              <w:t xml:space="preserve">la une masse </w:t>
            </w:r>
            <w:r w:rsidR="00413A0D">
              <w:rPr>
                <w:rFonts w:asciiTheme="majorBidi" w:hAnsiTheme="majorBidi" w:cstheme="majorBidi"/>
                <w:sz w:val="24"/>
                <w:szCs w:val="24"/>
              </w:rPr>
              <w:t>aussi doublé ou triplé.</w:t>
            </w:r>
          </w:p>
          <w:p w:rsidR="009F00E4" w:rsidRDefault="00D6322C" w:rsidP="00D6322C">
            <w:pPr>
              <w:pStyle w:val="Sansinterligne"/>
              <w:rPr>
                <w:rFonts w:asciiTheme="majorBidi" w:hAnsiTheme="majorBidi" w:cstheme="majorBidi"/>
                <w:sz w:val="24"/>
                <w:szCs w:val="24"/>
              </w:rPr>
            </w:pPr>
            <w:r w:rsidRPr="00D6322C">
              <w:rPr>
                <w:rFonts w:asciiTheme="majorBidi" w:hAnsiTheme="majorBidi" w:cstheme="majorBidi"/>
                <w:sz w:val="24"/>
                <w:szCs w:val="24"/>
              </w:rPr>
              <w:t>-</w:t>
            </w:r>
            <w:r>
              <w:rPr>
                <w:rFonts w:asciiTheme="majorBidi" w:hAnsiTheme="majorBidi" w:cstheme="majorBidi"/>
                <w:sz w:val="24"/>
                <w:szCs w:val="24"/>
              </w:rPr>
              <w:t xml:space="preserve"> calcule le rapport (m/V)</w:t>
            </w:r>
            <w:r>
              <w:rPr>
                <w:rFonts w:asciiTheme="majorBidi" w:hAnsiTheme="majorBidi" w:cstheme="majorBidi"/>
                <w:sz w:val="24"/>
                <w:szCs w:val="24"/>
              </w:rPr>
              <w:br/>
              <w:t xml:space="preserve">- remarque que le rapport </w:t>
            </w:r>
            <w:r w:rsidR="00413A0D">
              <w:rPr>
                <w:rFonts w:asciiTheme="majorBidi" w:hAnsiTheme="majorBidi" w:cstheme="majorBidi"/>
                <w:sz w:val="24"/>
                <w:szCs w:val="24"/>
              </w:rPr>
              <w:t>reste constant.</w:t>
            </w:r>
          </w:p>
          <w:p w:rsidR="00413A0D" w:rsidRDefault="00413A0D" w:rsidP="00D6322C">
            <w:pPr>
              <w:pStyle w:val="Sansinterligne"/>
              <w:rPr>
                <w:rFonts w:asciiTheme="majorBidi" w:hAnsiTheme="majorBidi" w:cstheme="majorBidi"/>
                <w:sz w:val="24"/>
                <w:szCs w:val="24"/>
              </w:rPr>
            </w:pPr>
          </w:p>
          <w:p w:rsidR="00413A0D" w:rsidRPr="009F050C" w:rsidRDefault="00321B9F" w:rsidP="00321B9F">
            <w:pPr>
              <w:pStyle w:val="Sansinterligne"/>
              <w:rPr>
                <w:rFonts w:asciiTheme="majorBidi" w:hAnsiTheme="majorBidi" w:cstheme="majorBidi"/>
                <w:sz w:val="24"/>
                <w:szCs w:val="24"/>
              </w:rPr>
            </w:pPr>
            <w:r w:rsidRPr="00321B9F">
              <w:rPr>
                <w:rFonts w:asciiTheme="majorBidi" w:hAnsiTheme="majorBidi" w:cstheme="majorBidi"/>
                <w:sz w:val="24"/>
                <w:szCs w:val="24"/>
              </w:rPr>
              <w:t>-</w:t>
            </w:r>
            <w:r>
              <w:rPr>
                <w:rFonts w:asciiTheme="majorBidi" w:hAnsiTheme="majorBidi" w:cstheme="majorBidi"/>
                <w:sz w:val="24"/>
                <w:szCs w:val="24"/>
              </w:rPr>
              <w:t xml:space="preserve"> l’apprenant donne les unités de chaque paramètre de la masse volumique.</w:t>
            </w:r>
            <w:r>
              <w:rPr>
                <w:rFonts w:asciiTheme="majorBidi" w:hAnsiTheme="majorBidi" w:cstheme="majorBidi"/>
                <w:sz w:val="24"/>
                <w:szCs w:val="24"/>
              </w:rPr>
              <w:br/>
              <w:t xml:space="preserve">- essai de retiré l’unité de la masse volumique </w:t>
            </w:r>
          </w:p>
          <w:p w:rsidR="00B62A65" w:rsidRDefault="00B62A65" w:rsidP="00A20300">
            <w:pPr>
              <w:pStyle w:val="Sansinterligne"/>
              <w:rPr>
                <w:rFonts w:asciiTheme="majorBidi" w:hAnsiTheme="majorBidi" w:cstheme="majorBidi"/>
                <w:sz w:val="24"/>
                <w:szCs w:val="24"/>
              </w:rPr>
            </w:pPr>
          </w:p>
          <w:p w:rsidR="00321B9F" w:rsidRPr="009F050C" w:rsidRDefault="00321B9F" w:rsidP="00321B9F">
            <w:pPr>
              <w:pStyle w:val="Sansinterligne"/>
              <w:rPr>
                <w:rFonts w:asciiTheme="majorBidi" w:hAnsiTheme="majorBidi" w:cstheme="majorBidi"/>
                <w:sz w:val="24"/>
                <w:szCs w:val="24"/>
              </w:rPr>
            </w:pPr>
            <w:r w:rsidRPr="00321B9F">
              <w:rPr>
                <w:rFonts w:asciiTheme="majorBidi" w:hAnsiTheme="majorBidi" w:cstheme="majorBidi"/>
                <w:sz w:val="24"/>
                <w:szCs w:val="24"/>
              </w:rPr>
              <w:t>-</w:t>
            </w:r>
            <w:r>
              <w:rPr>
                <w:rFonts w:asciiTheme="majorBidi" w:hAnsiTheme="majorBidi" w:cstheme="majorBidi"/>
                <w:sz w:val="24"/>
                <w:szCs w:val="24"/>
              </w:rPr>
              <w:t xml:space="preserve"> conclut que la masse volumique caractérise la matière.</w:t>
            </w:r>
          </w:p>
        </w:tc>
        <w:tc>
          <w:tcPr>
            <w:tcW w:w="1843" w:type="dxa"/>
            <w:tcBorders>
              <w:top w:val="single" w:sz="12" w:space="0" w:color="44546A" w:themeColor="text2"/>
              <w:left w:val="single" w:sz="12" w:space="0" w:color="44546A" w:themeColor="text2"/>
              <w:bottom w:val="single" w:sz="12" w:space="0" w:color="44546A" w:themeColor="text2"/>
              <w:right w:val="single" w:sz="12" w:space="0" w:color="44546A" w:themeColor="text2"/>
            </w:tcBorders>
          </w:tcPr>
          <w:p w:rsidR="00D16334" w:rsidRDefault="00B62A65" w:rsidP="009F050C">
            <w:pPr>
              <w:pStyle w:val="Sansinterligne"/>
              <w:rPr>
                <w:rFonts w:asciiTheme="majorBidi" w:hAnsiTheme="majorBidi" w:cstheme="majorBidi"/>
                <w:sz w:val="24"/>
                <w:szCs w:val="24"/>
              </w:rPr>
            </w:pPr>
            <w:r>
              <w:rPr>
                <w:rFonts w:asciiTheme="majorBidi" w:hAnsiTheme="majorBidi" w:cstheme="majorBidi"/>
                <w:sz w:val="24"/>
                <w:szCs w:val="24"/>
              </w:rPr>
              <w:t xml:space="preserve">Evaluation diagnostique </w:t>
            </w:r>
          </w:p>
          <w:p w:rsidR="00D16334" w:rsidRPr="00D16334" w:rsidRDefault="00D16334" w:rsidP="00D16334"/>
          <w:p w:rsidR="00D16334" w:rsidRDefault="00D16334" w:rsidP="00D16334"/>
          <w:p w:rsidR="00D16334" w:rsidRDefault="00D16334" w:rsidP="00D16334"/>
          <w:p w:rsidR="00321B9F" w:rsidRPr="00CA4EE3" w:rsidRDefault="00321B9F" w:rsidP="00321B9F">
            <w:pPr>
              <w:jc w:val="both"/>
              <w:rPr>
                <w:rFonts w:asciiTheme="majorBidi" w:hAnsiTheme="majorBidi" w:cstheme="majorBidi"/>
              </w:rPr>
            </w:pPr>
            <w:r w:rsidRPr="00CA4EE3">
              <w:rPr>
                <w:rFonts w:asciiTheme="majorBidi" w:hAnsiTheme="majorBidi" w:cstheme="majorBidi"/>
                <w:b/>
                <w:bCs/>
                <w:sz w:val="24"/>
                <w:szCs w:val="24"/>
              </w:rPr>
              <w:t xml:space="preserve">Exercice d’application </w:t>
            </w:r>
          </w:p>
          <w:p w:rsidR="00321B9F" w:rsidRPr="00CA4EE3" w:rsidRDefault="00321B9F" w:rsidP="00321B9F">
            <w:pPr>
              <w:jc w:val="both"/>
              <w:rPr>
                <w:rFonts w:asciiTheme="majorBidi" w:hAnsiTheme="majorBidi" w:cstheme="majorBidi"/>
              </w:rPr>
            </w:pPr>
            <w:r w:rsidRPr="00CA4EE3">
              <w:rPr>
                <w:rFonts w:asciiTheme="majorBidi" w:hAnsiTheme="majorBidi" w:cstheme="majorBidi"/>
              </w:rPr>
              <w:t>1- Soit un solide de V=550 Cm</w:t>
            </w:r>
            <w:r w:rsidRPr="00CA4EE3">
              <w:rPr>
                <w:rFonts w:asciiTheme="majorBidi" w:hAnsiTheme="majorBidi" w:cstheme="majorBidi"/>
                <w:vertAlign w:val="superscript"/>
              </w:rPr>
              <w:t>3</w:t>
            </w:r>
            <w:r w:rsidRPr="00CA4EE3">
              <w:rPr>
                <w:rFonts w:asciiTheme="majorBidi" w:hAnsiTheme="majorBidi" w:cstheme="majorBidi"/>
              </w:rPr>
              <w:t xml:space="preserve"> et de m=300g </w:t>
            </w:r>
          </w:p>
          <w:p w:rsidR="00321B9F" w:rsidRPr="00CA4EE3" w:rsidRDefault="00321B9F" w:rsidP="00321B9F">
            <w:pPr>
              <w:jc w:val="both"/>
              <w:rPr>
                <w:rFonts w:asciiTheme="majorBidi" w:hAnsiTheme="majorBidi" w:cstheme="majorBidi"/>
              </w:rPr>
            </w:pPr>
            <w:r w:rsidRPr="00CA4EE3">
              <w:rPr>
                <w:rFonts w:asciiTheme="majorBidi" w:hAnsiTheme="majorBidi" w:cstheme="majorBidi"/>
              </w:rPr>
              <w:t>calculer ça masse volumique ρ  en g/ Cm</w:t>
            </w:r>
            <w:r w:rsidRPr="00CA4EE3">
              <w:rPr>
                <w:rFonts w:asciiTheme="majorBidi" w:hAnsiTheme="majorBidi" w:cstheme="majorBidi"/>
                <w:vertAlign w:val="superscript"/>
              </w:rPr>
              <w:t>3</w:t>
            </w:r>
            <w:r w:rsidRPr="00CA4EE3">
              <w:rPr>
                <w:rFonts w:asciiTheme="majorBidi" w:hAnsiTheme="majorBidi" w:cstheme="majorBidi"/>
              </w:rPr>
              <w:t xml:space="preserve"> </w:t>
            </w:r>
          </w:p>
          <w:p w:rsidR="00321B9F" w:rsidRPr="00CA4EE3" w:rsidRDefault="00321B9F" w:rsidP="00321B9F">
            <w:pPr>
              <w:jc w:val="both"/>
              <w:rPr>
                <w:rFonts w:asciiTheme="majorBidi" w:hAnsiTheme="majorBidi" w:cstheme="majorBidi"/>
              </w:rPr>
            </w:pPr>
            <w:r w:rsidRPr="00CA4EE3">
              <w:rPr>
                <w:rFonts w:asciiTheme="majorBidi" w:hAnsiTheme="majorBidi" w:cstheme="majorBidi"/>
              </w:rPr>
              <w:t xml:space="preserve">2- Soit un corps en cuivre ayant une masse de 8 kg . </w:t>
            </w:r>
          </w:p>
          <w:p w:rsidR="00321B9F" w:rsidRPr="00CA4EE3" w:rsidRDefault="00321B9F" w:rsidP="00321B9F">
            <w:pPr>
              <w:jc w:val="both"/>
              <w:rPr>
                <w:rFonts w:asciiTheme="majorBidi" w:hAnsiTheme="majorBidi" w:cstheme="majorBidi"/>
              </w:rPr>
            </w:pPr>
            <w:r w:rsidRPr="00CA4EE3">
              <w:rPr>
                <w:rFonts w:asciiTheme="majorBidi" w:hAnsiTheme="majorBidi" w:cstheme="majorBidi"/>
              </w:rPr>
              <w:t xml:space="preserve">Calculer son volume sachant que la masse </w:t>
            </w:r>
          </w:p>
          <w:p w:rsidR="00321B9F" w:rsidRPr="00CA4EE3" w:rsidRDefault="00321B9F" w:rsidP="00321B9F">
            <w:pPr>
              <w:jc w:val="both"/>
              <w:rPr>
                <w:rFonts w:asciiTheme="majorBidi" w:hAnsiTheme="majorBidi" w:cstheme="majorBidi"/>
              </w:rPr>
            </w:pPr>
            <w:r w:rsidRPr="00CA4EE3">
              <w:rPr>
                <w:rFonts w:asciiTheme="majorBidi" w:hAnsiTheme="majorBidi" w:cstheme="majorBidi"/>
              </w:rPr>
              <w:t>volumique du cuivre est ρ = 8900kg/ m</w:t>
            </w:r>
            <w:r w:rsidRPr="00CA4EE3">
              <w:rPr>
                <w:rFonts w:asciiTheme="majorBidi" w:hAnsiTheme="majorBidi" w:cstheme="majorBidi"/>
                <w:vertAlign w:val="superscript"/>
              </w:rPr>
              <w:t>3</w:t>
            </w:r>
            <w:r w:rsidRPr="00CA4EE3">
              <w:rPr>
                <w:rFonts w:asciiTheme="majorBidi" w:hAnsiTheme="majorBidi" w:cstheme="majorBidi"/>
              </w:rPr>
              <w:t xml:space="preserve"> </w:t>
            </w:r>
          </w:p>
          <w:p w:rsidR="00321B9F" w:rsidRPr="00CA4EE3" w:rsidRDefault="00321B9F" w:rsidP="00321B9F">
            <w:pPr>
              <w:jc w:val="both"/>
              <w:rPr>
                <w:rFonts w:asciiTheme="majorBidi" w:hAnsiTheme="majorBidi" w:cstheme="majorBidi"/>
              </w:rPr>
            </w:pPr>
            <w:r w:rsidRPr="00CA4EE3">
              <w:rPr>
                <w:rFonts w:asciiTheme="majorBidi" w:hAnsiTheme="majorBidi" w:cstheme="majorBidi"/>
              </w:rPr>
              <w:t xml:space="preserve">3- Quel est le volume V d’un lingot d’Or de masse </w:t>
            </w:r>
          </w:p>
          <w:p w:rsidR="00321B9F" w:rsidRPr="00CA4EE3" w:rsidRDefault="00321B9F" w:rsidP="00321B9F">
            <w:pPr>
              <w:jc w:val="both"/>
              <w:rPr>
                <w:rFonts w:asciiTheme="majorBidi" w:hAnsiTheme="majorBidi" w:cstheme="majorBidi"/>
              </w:rPr>
            </w:pPr>
            <w:r w:rsidRPr="00CA4EE3">
              <w:rPr>
                <w:rFonts w:asciiTheme="majorBidi" w:hAnsiTheme="majorBidi" w:cstheme="majorBidi"/>
              </w:rPr>
              <w:t>m=1.2  kg   ρ=19.3g/ Cm</w:t>
            </w:r>
            <w:r w:rsidRPr="00CA4EE3">
              <w:rPr>
                <w:rFonts w:asciiTheme="majorBidi" w:hAnsiTheme="majorBidi" w:cstheme="majorBidi"/>
                <w:vertAlign w:val="superscript"/>
              </w:rPr>
              <w:t>3</w:t>
            </w:r>
            <w:r w:rsidRPr="00CA4EE3">
              <w:rPr>
                <w:rFonts w:asciiTheme="majorBidi" w:hAnsiTheme="majorBidi" w:cstheme="majorBidi"/>
              </w:rPr>
              <w:t xml:space="preserve"> </w:t>
            </w:r>
          </w:p>
          <w:p w:rsidR="00B62A65" w:rsidRPr="00D16334" w:rsidRDefault="00B62A65" w:rsidP="00D16334">
            <w:pPr>
              <w:jc w:val="center"/>
            </w:pPr>
          </w:p>
        </w:tc>
      </w:tr>
    </w:tbl>
    <w:p w:rsidR="00130019" w:rsidRPr="00064A51" w:rsidRDefault="00130019" w:rsidP="00064A51">
      <w:pPr>
        <w:spacing w:line="240" w:lineRule="auto"/>
        <w:jc w:val="both"/>
        <w:rPr>
          <w:rFonts w:asciiTheme="majorBidi" w:hAnsiTheme="majorBidi" w:cstheme="majorBidi"/>
          <w:sz w:val="24"/>
          <w:szCs w:val="24"/>
        </w:rPr>
      </w:pPr>
    </w:p>
    <w:sectPr w:rsidR="00130019" w:rsidRPr="00064A51" w:rsidSect="006F61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73" w:rsidRDefault="00305D73" w:rsidP="00321B9F">
      <w:pPr>
        <w:spacing w:after="0" w:line="240" w:lineRule="auto"/>
      </w:pPr>
      <w:r>
        <w:separator/>
      </w:r>
    </w:p>
  </w:endnote>
  <w:endnote w:type="continuationSeparator" w:id="0">
    <w:p w:rsidR="00305D73" w:rsidRDefault="00305D73" w:rsidP="0032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kton Pro">
    <w:panose1 w:val="00000000000000000000"/>
    <w:charset w:val="00"/>
    <w:family w:val="swiss"/>
    <w:notTrueType/>
    <w:pitch w:val="variable"/>
    <w:sig w:usb0="00000007" w:usb1="00000001"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obo Std">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73" w:rsidRDefault="00305D73" w:rsidP="00321B9F">
      <w:pPr>
        <w:spacing w:after="0" w:line="240" w:lineRule="auto"/>
      </w:pPr>
      <w:r>
        <w:separator/>
      </w:r>
    </w:p>
  </w:footnote>
  <w:footnote w:type="continuationSeparator" w:id="0">
    <w:p w:rsidR="00305D73" w:rsidRDefault="00305D73" w:rsidP="00321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E16"/>
    <w:multiLevelType w:val="hybridMultilevel"/>
    <w:tmpl w:val="8C484376"/>
    <w:lvl w:ilvl="0" w:tplc="65BC32E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D0AE0"/>
    <w:multiLevelType w:val="hybridMultilevel"/>
    <w:tmpl w:val="C4D6F7E8"/>
    <w:lvl w:ilvl="0" w:tplc="BB2C1A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AD0E9B"/>
    <w:multiLevelType w:val="hybridMultilevel"/>
    <w:tmpl w:val="04127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DC6AF3"/>
    <w:multiLevelType w:val="hybridMultilevel"/>
    <w:tmpl w:val="AB7C2D78"/>
    <w:lvl w:ilvl="0" w:tplc="546E70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34276A"/>
    <w:multiLevelType w:val="hybridMultilevel"/>
    <w:tmpl w:val="4C468422"/>
    <w:lvl w:ilvl="0" w:tplc="AFCCB1B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2D75D1"/>
    <w:multiLevelType w:val="hybridMultilevel"/>
    <w:tmpl w:val="115A1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2F7DF6"/>
    <w:multiLevelType w:val="hybridMultilevel"/>
    <w:tmpl w:val="15BE86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8107EF"/>
    <w:multiLevelType w:val="hybridMultilevel"/>
    <w:tmpl w:val="3124A8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8261648"/>
    <w:multiLevelType w:val="hybridMultilevel"/>
    <w:tmpl w:val="F0FE0296"/>
    <w:lvl w:ilvl="0" w:tplc="546E70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07AD3"/>
    <w:multiLevelType w:val="hybridMultilevel"/>
    <w:tmpl w:val="0D70F72A"/>
    <w:lvl w:ilvl="0" w:tplc="4F42E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B7629E"/>
    <w:multiLevelType w:val="hybridMultilevel"/>
    <w:tmpl w:val="7D7C7A8A"/>
    <w:lvl w:ilvl="0" w:tplc="F378D68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ABB68E2"/>
    <w:multiLevelType w:val="hybridMultilevel"/>
    <w:tmpl w:val="DD906B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BA731DB"/>
    <w:multiLevelType w:val="hybridMultilevel"/>
    <w:tmpl w:val="A09E4E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ED94612"/>
    <w:multiLevelType w:val="hybridMultilevel"/>
    <w:tmpl w:val="7D7C7A8A"/>
    <w:lvl w:ilvl="0" w:tplc="F378D68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A364A13"/>
    <w:multiLevelType w:val="hybridMultilevel"/>
    <w:tmpl w:val="8F0E980E"/>
    <w:lvl w:ilvl="0" w:tplc="7FAC61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CE092E"/>
    <w:multiLevelType w:val="hybridMultilevel"/>
    <w:tmpl w:val="B4325958"/>
    <w:lvl w:ilvl="0" w:tplc="32DCA0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D0851B6"/>
    <w:multiLevelType w:val="hybridMultilevel"/>
    <w:tmpl w:val="BBFA164C"/>
    <w:lvl w:ilvl="0" w:tplc="CEDC7400">
      <w:start w:val="2"/>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F3C5D3C"/>
    <w:multiLevelType w:val="hybridMultilevel"/>
    <w:tmpl w:val="CF847F9E"/>
    <w:lvl w:ilvl="0" w:tplc="E558141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825F61"/>
    <w:multiLevelType w:val="hybridMultilevel"/>
    <w:tmpl w:val="7D7C7A8A"/>
    <w:lvl w:ilvl="0" w:tplc="F378D68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8D460D8"/>
    <w:multiLevelType w:val="hybridMultilevel"/>
    <w:tmpl w:val="66A647B8"/>
    <w:lvl w:ilvl="0" w:tplc="FF5403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EE1DA4"/>
    <w:multiLevelType w:val="hybridMultilevel"/>
    <w:tmpl w:val="15D27AD2"/>
    <w:lvl w:ilvl="0" w:tplc="C0589DC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745656"/>
    <w:multiLevelType w:val="hybridMultilevel"/>
    <w:tmpl w:val="611AAE38"/>
    <w:lvl w:ilvl="0" w:tplc="4ADA1CEE">
      <w:start w:val="1"/>
      <w:numFmt w:val="upperRoman"/>
      <w:lvlText w:val="%1-"/>
      <w:lvlJc w:val="left"/>
      <w:pPr>
        <w:ind w:left="720" w:hanging="72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708030FB"/>
    <w:multiLevelType w:val="hybridMultilevel"/>
    <w:tmpl w:val="60D444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3313F6"/>
    <w:multiLevelType w:val="hybridMultilevel"/>
    <w:tmpl w:val="7D7C7A8A"/>
    <w:lvl w:ilvl="0" w:tplc="F378D68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79631296"/>
    <w:multiLevelType w:val="hybridMultilevel"/>
    <w:tmpl w:val="4FC81BC6"/>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BCD4B26"/>
    <w:multiLevelType w:val="hybridMultilevel"/>
    <w:tmpl w:val="C706C18E"/>
    <w:lvl w:ilvl="0" w:tplc="4A64428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BE053F"/>
    <w:multiLevelType w:val="hybridMultilevel"/>
    <w:tmpl w:val="59D6E264"/>
    <w:lvl w:ilvl="0" w:tplc="FE8CED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3"/>
  </w:num>
  <w:num w:numId="5">
    <w:abstractNumId w:val="12"/>
  </w:num>
  <w:num w:numId="6">
    <w:abstractNumId w:val="24"/>
  </w:num>
  <w:num w:numId="7">
    <w:abstractNumId w:val="15"/>
  </w:num>
  <w:num w:numId="8">
    <w:abstractNumId w:val="22"/>
  </w:num>
  <w:num w:numId="9">
    <w:abstractNumId w:val="6"/>
  </w:num>
  <w:num w:numId="10">
    <w:abstractNumId w:val="5"/>
  </w:num>
  <w:num w:numId="11">
    <w:abstractNumId w:val="1"/>
  </w:num>
  <w:num w:numId="12">
    <w:abstractNumId w:val="25"/>
  </w:num>
  <w:num w:numId="13">
    <w:abstractNumId w:val="20"/>
  </w:num>
  <w:num w:numId="14">
    <w:abstractNumId w:val="2"/>
  </w:num>
  <w:num w:numId="15">
    <w:abstractNumId w:val="21"/>
  </w:num>
  <w:num w:numId="16">
    <w:abstractNumId w:val="26"/>
  </w:num>
  <w:num w:numId="17">
    <w:abstractNumId w:val="0"/>
  </w:num>
  <w:num w:numId="18">
    <w:abstractNumId w:val="10"/>
  </w:num>
  <w:num w:numId="19">
    <w:abstractNumId w:val="4"/>
  </w:num>
  <w:num w:numId="20">
    <w:abstractNumId w:val="14"/>
  </w:num>
  <w:num w:numId="21">
    <w:abstractNumId w:val="17"/>
  </w:num>
  <w:num w:numId="22">
    <w:abstractNumId w:val="9"/>
  </w:num>
  <w:num w:numId="23">
    <w:abstractNumId w:val="19"/>
  </w:num>
  <w:num w:numId="24">
    <w:abstractNumId w:val="23"/>
  </w:num>
  <w:num w:numId="25">
    <w:abstractNumId w:val="13"/>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38D1"/>
    <w:rsid w:val="00064A51"/>
    <w:rsid w:val="000E552C"/>
    <w:rsid w:val="00123C55"/>
    <w:rsid w:val="00130019"/>
    <w:rsid w:val="00154FD3"/>
    <w:rsid w:val="00171C5E"/>
    <w:rsid w:val="0017584D"/>
    <w:rsid w:val="001D7733"/>
    <w:rsid w:val="002627E9"/>
    <w:rsid w:val="002F005D"/>
    <w:rsid w:val="002F4F2E"/>
    <w:rsid w:val="00305D73"/>
    <w:rsid w:val="00321232"/>
    <w:rsid w:val="00321B9F"/>
    <w:rsid w:val="0032303B"/>
    <w:rsid w:val="00326B96"/>
    <w:rsid w:val="00347953"/>
    <w:rsid w:val="003511A6"/>
    <w:rsid w:val="00413A0D"/>
    <w:rsid w:val="00473475"/>
    <w:rsid w:val="00503EB1"/>
    <w:rsid w:val="00514FA8"/>
    <w:rsid w:val="0052344D"/>
    <w:rsid w:val="005304F4"/>
    <w:rsid w:val="00533B94"/>
    <w:rsid w:val="00584E93"/>
    <w:rsid w:val="005A6A3F"/>
    <w:rsid w:val="005C3D72"/>
    <w:rsid w:val="005E5778"/>
    <w:rsid w:val="006017F7"/>
    <w:rsid w:val="0061437A"/>
    <w:rsid w:val="006502B6"/>
    <w:rsid w:val="006C1526"/>
    <w:rsid w:val="006F54AE"/>
    <w:rsid w:val="006F610E"/>
    <w:rsid w:val="00742149"/>
    <w:rsid w:val="0077338E"/>
    <w:rsid w:val="00775229"/>
    <w:rsid w:val="008361D9"/>
    <w:rsid w:val="008971ED"/>
    <w:rsid w:val="008E4CCF"/>
    <w:rsid w:val="009508C0"/>
    <w:rsid w:val="009803D6"/>
    <w:rsid w:val="00994D16"/>
    <w:rsid w:val="009F00E4"/>
    <w:rsid w:val="009F050C"/>
    <w:rsid w:val="009F7A8B"/>
    <w:rsid w:val="00A20300"/>
    <w:rsid w:val="00A566B2"/>
    <w:rsid w:val="00A569C5"/>
    <w:rsid w:val="00A65564"/>
    <w:rsid w:val="00B32443"/>
    <w:rsid w:val="00B62A65"/>
    <w:rsid w:val="00B91DB3"/>
    <w:rsid w:val="00CA35E8"/>
    <w:rsid w:val="00CD1887"/>
    <w:rsid w:val="00CD2631"/>
    <w:rsid w:val="00D16334"/>
    <w:rsid w:val="00D6322C"/>
    <w:rsid w:val="00DB47C0"/>
    <w:rsid w:val="00DD38D1"/>
    <w:rsid w:val="00E061D2"/>
    <w:rsid w:val="00E533F7"/>
    <w:rsid w:val="00EB26BC"/>
    <w:rsid w:val="00EE444B"/>
    <w:rsid w:val="00F15E38"/>
    <w:rsid w:val="00F53F4C"/>
    <w:rsid w:val="00FE2C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D43D2-9F97-44AB-ACAA-02E64BDD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10E"/>
  </w:style>
  <w:style w:type="paragraph" w:styleId="Titre1">
    <w:name w:val="heading 1"/>
    <w:basedOn w:val="Normal"/>
    <w:next w:val="Normal"/>
    <w:link w:val="Titre1Car"/>
    <w:uiPriority w:val="9"/>
    <w:qFormat/>
    <w:rsid w:val="006C152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94D1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D2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569C5"/>
    <w:pPr>
      <w:ind w:left="720"/>
      <w:contextualSpacing/>
    </w:pPr>
  </w:style>
  <w:style w:type="paragraph" w:styleId="Sansinterligne">
    <w:name w:val="No Spacing"/>
    <w:link w:val="SansinterligneCar"/>
    <w:uiPriority w:val="1"/>
    <w:qFormat/>
    <w:rsid w:val="002F4F2E"/>
    <w:pPr>
      <w:spacing w:after="0" w:line="240" w:lineRule="auto"/>
    </w:pPr>
  </w:style>
  <w:style w:type="paragraph" w:customStyle="1" w:styleId="Default">
    <w:name w:val="Default"/>
    <w:rsid w:val="00EE444B"/>
    <w:pPr>
      <w:autoSpaceDE w:val="0"/>
      <w:autoSpaceDN w:val="0"/>
      <w:adjustRightInd w:val="0"/>
      <w:spacing w:after="0" w:line="240" w:lineRule="auto"/>
    </w:pPr>
    <w:rPr>
      <w:rFonts w:ascii="Calibri" w:hAnsi="Calibri" w:cs="Calibri"/>
      <w:color w:val="000000"/>
      <w:sz w:val="24"/>
      <w:szCs w:val="24"/>
    </w:rPr>
  </w:style>
  <w:style w:type="character" w:customStyle="1" w:styleId="SansinterligneCar">
    <w:name w:val="Sans interligne Car"/>
    <w:basedOn w:val="Policepardfaut"/>
    <w:link w:val="Sansinterligne"/>
    <w:uiPriority w:val="1"/>
    <w:rsid w:val="0061437A"/>
  </w:style>
  <w:style w:type="character" w:customStyle="1" w:styleId="Titre1Car">
    <w:name w:val="Titre 1 Car"/>
    <w:basedOn w:val="Policepardfaut"/>
    <w:link w:val="Titre1"/>
    <w:uiPriority w:val="9"/>
    <w:rsid w:val="006C152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994D16"/>
    <w:rPr>
      <w:rFonts w:asciiTheme="majorHAnsi" w:eastAsiaTheme="majorEastAsia" w:hAnsiTheme="majorHAnsi" w:cstheme="majorBidi"/>
      <w:b/>
      <w:bCs/>
      <w:color w:val="5B9BD5" w:themeColor="accent1"/>
      <w:sz w:val="26"/>
      <w:szCs w:val="26"/>
    </w:rPr>
  </w:style>
  <w:style w:type="paragraph" w:styleId="En-tte">
    <w:name w:val="header"/>
    <w:basedOn w:val="Normal"/>
    <w:link w:val="En-tteCar"/>
    <w:uiPriority w:val="99"/>
    <w:semiHidden/>
    <w:unhideWhenUsed/>
    <w:rsid w:val="00321B9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21B9F"/>
  </w:style>
  <w:style w:type="paragraph" w:styleId="Pieddepage">
    <w:name w:val="footer"/>
    <w:basedOn w:val="Normal"/>
    <w:link w:val="PieddepageCar"/>
    <w:uiPriority w:val="99"/>
    <w:semiHidden/>
    <w:unhideWhenUsed/>
    <w:rsid w:val="00321B9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2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473</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www.Extraphysics.com</dc:creator>
  <cp:lastModifiedBy>user</cp:lastModifiedBy>
  <cp:revision>7</cp:revision>
  <cp:lastPrinted>2018-11-11T23:29:00Z</cp:lastPrinted>
  <dcterms:created xsi:type="dcterms:W3CDTF">2018-11-11T23:15:00Z</dcterms:created>
  <dcterms:modified xsi:type="dcterms:W3CDTF">2020-10-29T10:17:00Z</dcterms:modified>
</cp:coreProperties>
</file>