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14" w:rsidRDefault="00057614"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0E0A" wp14:editId="623E9310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5511165" cy="127254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614" w:rsidRPr="00072960" w:rsidRDefault="00057614" w:rsidP="00057614">
                            <w:pPr>
                              <w:jc w:val="center"/>
                              <w:rPr>
                                <w:rFonts w:ascii="Gabriola" w:hAnsi="Gabriola"/>
                                <w:sz w:val="68"/>
                                <w:szCs w:val="68"/>
                              </w:rPr>
                            </w:pPr>
                            <w:r w:rsidRPr="00072960"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68"/>
                                <w:szCs w:val="6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L’air qui nous entoure</w:t>
                            </w:r>
                          </w:p>
                          <w:p w:rsidR="00057614" w:rsidRPr="00823967" w:rsidRDefault="00057614" w:rsidP="000576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0E0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12pt;width:433.95pt;height:100.2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" filled="f" stroked="f">
                <v:textbox style="mso-fit-shape-to-text:t">
                  <w:txbxContent>
                    <w:p w:rsidR="00057614" w:rsidRPr="00072960" w:rsidRDefault="00057614" w:rsidP="00057614">
                      <w:pPr>
                        <w:jc w:val="center"/>
                        <w:rPr>
                          <w:rFonts w:ascii="Gabriola" w:hAnsi="Gabriola"/>
                          <w:sz w:val="68"/>
                          <w:szCs w:val="68"/>
                        </w:rPr>
                      </w:pPr>
                      <w:r w:rsidRPr="00072960"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68"/>
                          <w:szCs w:val="6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L’air qui nous entoure</w:t>
                      </w:r>
                    </w:p>
                    <w:p w:rsidR="00057614" w:rsidRPr="00823967" w:rsidRDefault="00057614" w:rsidP="000576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7562850" cy="1619250"/>
                <wp:effectExtent l="57150" t="38100" r="57150" b="57150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6192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021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26" type="#_x0000_t114" style="position:absolute;margin-left:0;margin-top:-38.25pt;width:595.5pt;height:12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:rsidR="00057614" w:rsidRPr="00057614" w:rsidRDefault="00057614" w:rsidP="00057614"/>
    <w:p w:rsidR="00057614" w:rsidRPr="00057614" w:rsidRDefault="00057614" w:rsidP="00057614"/>
    <w:p w:rsidR="00057614" w:rsidRPr="00057614" w:rsidRDefault="00057614" w:rsidP="00057614">
      <w:pPr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</w:pPr>
    </w:p>
    <w:p w:rsidR="00057614" w:rsidRPr="00072960" w:rsidRDefault="00057614" w:rsidP="00057614">
      <w:pPr>
        <w:pStyle w:val="Paragraphedeliste"/>
        <w:numPr>
          <w:ilvl w:val="0"/>
          <w:numId w:val="1"/>
        </w:numPr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</w:pPr>
      <w:r w:rsidRPr="00072960"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  <w:t>Qu’est-ce que l’atmosphère terrestre ?</w:t>
      </w:r>
    </w:p>
    <w:p w:rsidR="00057614" w:rsidRPr="00072960" w:rsidRDefault="00057614" w:rsidP="000576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72960">
        <w:rPr>
          <w:rFonts w:asciiTheme="majorBidi" w:hAnsiTheme="majorBidi" w:cstheme="majorBidi"/>
          <w:color w:val="000000" w:themeColor="text1"/>
          <w:sz w:val="26"/>
          <w:szCs w:val="26"/>
        </w:rPr>
        <w:t>La terre est entourée d’une couche gazeuse appelée : L’atmosphère terrestre</w:t>
      </w:r>
    </w:p>
    <w:p w:rsidR="00057614" w:rsidRPr="00072960" w:rsidRDefault="00057614" w:rsidP="000576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72960">
        <w:rPr>
          <w:rFonts w:asciiTheme="majorBidi" w:hAnsiTheme="majorBidi" w:cstheme="majorBidi"/>
          <w:color w:val="000000" w:themeColor="text1"/>
          <w:sz w:val="26"/>
          <w:szCs w:val="26"/>
        </w:rPr>
        <w:t>L’atmosphère terrestre est une couche d'air qui entoure la Terre sur une épaisseur moyenne de 600 km environ</w:t>
      </w:r>
    </w:p>
    <w:p w:rsidR="00057614" w:rsidRDefault="00057614" w:rsidP="000576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7296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L’atmosphère terrestre se compose de plusieurs </w:t>
      </w:r>
      <w:proofErr w:type="gramStart"/>
      <w:r w:rsidRPr="0007296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couches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proofErr w:type="gramEnd"/>
    </w:p>
    <w:p w:rsidR="00057614" w:rsidRPr="00072960" w:rsidRDefault="00057614" w:rsidP="00057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obo Std" w:hAnsi="Hobo Std" w:cstheme="majorBidi"/>
          <w:b/>
          <w:bCs/>
          <w:color w:val="00B050"/>
          <w:sz w:val="30"/>
          <w:szCs w:val="30"/>
        </w:rPr>
      </w:pPr>
      <w:r w:rsidRPr="00072960">
        <w:rPr>
          <w:rFonts w:ascii="Hobo Std" w:hAnsi="Hobo Std" w:cstheme="majorBidi"/>
          <w:b/>
          <w:bCs/>
          <w:color w:val="00B050"/>
          <w:sz w:val="30"/>
          <w:szCs w:val="30"/>
        </w:rPr>
        <w:t xml:space="preserve">Les couches atmosphériques : </w:t>
      </w:r>
    </w:p>
    <w:p w:rsidR="00057614" w:rsidRDefault="00057614" w:rsidP="0005761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tbl>
      <w:tblPr>
        <w:tblStyle w:val="Trameclaire-Accent1"/>
        <w:tblW w:w="9318" w:type="dxa"/>
        <w:jc w:val="center"/>
        <w:tblLook w:val="04A0" w:firstRow="1" w:lastRow="0" w:firstColumn="1" w:lastColumn="0" w:noHBand="0" w:noVBand="1"/>
      </w:tblPr>
      <w:tblGrid>
        <w:gridCol w:w="2547"/>
        <w:gridCol w:w="6771"/>
      </w:tblGrid>
      <w:tr w:rsidR="00057614" w:rsidTr="00E3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9CC2E5" w:themeFill="accent1" w:themeFillTint="99"/>
            <w:vAlign w:val="center"/>
          </w:tcPr>
          <w:p w:rsidR="00057614" w:rsidRPr="00072960" w:rsidRDefault="00057614" w:rsidP="007D424F">
            <w:pPr>
              <w:jc w:val="center"/>
              <w:rPr>
                <w:rFonts w:ascii="Tekton Pro" w:hAnsi="Tekton Pro"/>
                <w:color w:val="323E4F" w:themeColor="text2" w:themeShade="BF"/>
                <w:sz w:val="28"/>
                <w:szCs w:val="28"/>
              </w:rPr>
            </w:pPr>
            <w:r w:rsidRPr="00072960">
              <w:rPr>
                <w:rFonts w:ascii="Tekton Pro" w:hAnsi="Tekton Pro"/>
                <w:color w:val="323E4F" w:themeColor="text2" w:themeShade="BF"/>
                <w:sz w:val="28"/>
                <w:szCs w:val="28"/>
              </w:rPr>
              <w:t>couches</w:t>
            </w:r>
          </w:p>
        </w:tc>
        <w:tc>
          <w:tcPr>
            <w:tcW w:w="6771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9CC2E5" w:themeFill="accent1" w:themeFillTint="99"/>
            <w:vAlign w:val="center"/>
          </w:tcPr>
          <w:p w:rsidR="00057614" w:rsidRPr="00072960" w:rsidRDefault="00057614" w:rsidP="007D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" w:hAnsi="Tekton Pro"/>
                <w:color w:val="323E4F" w:themeColor="text2" w:themeShade="BF"/>
                <w:sz w:val="28"/>
                <w:szCs w:val="28"/>
              </w:rPr>
            </w:pPr>
            <w:r w:rsidRPr="00072960">
              <w:rPr>
                <w:rFonts w:ascii="Tekton Pro" w:hAnsi="Tekton Pro"/>
                <w:color w:val="323E4F" w:themeColor="text2" w:themeShade="BF"/>
                <w:sz w:val="28"/>
                <w:szCs w:val="28"/>
              </w:rPr>
              <w:t>Caractéristiques</w:t>
            </w:r>
          </w:p>
        </w:tc>
      </w:tr>
      <w:tr w:rsidR="00057614" w:rsidTr="007D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vAlign w:val="center"/>
          </w:tcPr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  <w:r w:rsidRPr="00072960"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  <w:t>La troposphère</w:t>
            </w:r>
          </w:p>
        </w:tc>
        <w:tc>
          <w:tcPr>
            <w:tcW w:w="6771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:rsidR="00057614" w:rsidRDefault="00057614" w:rsidP="0005761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couche instable et turbulente.</w:t>
            </w:r>
          </w:p>
          <w:p w:rsidR="00057614" w:rsidRPr="00072960" w:rsidRDefault="00057614" w:rsidP="0005761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d'épaisseur moyenne 15 km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, contient les trois quarts de l'air atmosphérique qui permettent la vie sur Terre. </w:t>
            </w:r>
          </w:p>
          <w:p w:rsidR="00057614" w:rsidRPr="00072960" w:rsidRDefault="00057614" w:rsidP="0005761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Elle est le siège des phénomènes météorologiques.</w:t>
            </w:r>
          </w:p>
          <w:p w:rsidR="00057614" w:rsidRPr="00072960" w:rsidRDefault="00057614" w:rsidP="0005761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Se caractérise par une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diminution progressive de sa température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lorsqu’ on s’éloigne de la surface de la terre (15°C,-56°C)</w:t>
            </w:r>
          </w:p>
        </w:tc>
      </w:tr>
      <w:tr w:rsidR="00057614" w:rsidTr="007D424F">
        <w:trPr>
          <w:trHeight w:val="2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vAlign w:val="center"/>
          </w:tcPr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  <w:r w:rsidRPr="00072960"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  <w:t>La stratosphère :</w:t>
            </w:r>
          </w:p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:rsidR="00057614" w:rsidRPr="00072960" w:rsidRDefault="00057614" w:rsidP="0005761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Contient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la couche d'ozone.</w:t>
            </w:r>
          </w:p>
          <w:p w:rsidR="00057614" w:rsidRPr="00072960" w:rsidRDefault="00057614" w:rsidP="0005761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Cette couche sert de bouclier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protecteur en empêchant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la majorité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des rayons ultraviolets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(UV)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d'atteindre la surface de la Terre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de nous brûler.</w:t>
            </w:r>
          </w:p>
          <w:p w:rsidR="00057614" w:rsidRDefault="00057614" w:rsidP="0005761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Se caractérise par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une augmentation progressive de son température</w:t>
            </w: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avec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l’augmentation de son altitude </w:t>
            </w:r>
          </w:p>
          <w:p w:rsidR="00057614" w:rsidRPr="00072960" w:rsidRDefault="00057614" w:rsidP="007D424F">
            <w:pPr>
              <w:pStyle w:val="Paragraphedeliste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(-56°C </w:t>
            </w:r>
            <w:proofErr w:type="gramStart"/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;0</w:t>
            </w:r>
            <w:proofErr w:type="gramEnd"/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°C)</w:t>
            </w:r>
          </w:p>
        </w:tc>
      </w:tr>
      <w:tr w:rsidR="00057614" w:rsidTr="007D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vAlign w:val="center"/>
          </w:tcPr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  <w:r w:rsidRPr="00072960"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  <w:t>La mésosphère</w:t>
            </w:r>
          </w:p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:rsidR="00057614" w:rsidRPr="00072960" w:rsidRDefault="00057614" w:rsidP="0005761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Cette couche est caractérisée par sa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température qui diminue rapidement jusqu'à - 90°C.</w:t>
            </w:r>
          </w:p>
        </w:tc>
      </w:tr>
      <w:tr w:rsidR="00057614" w:rsidTr="007D424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vAlign w:val="center"/>
          </w:tcPr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  <w:r w:rsidRPr="00072960"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  <w:t xml:space="preserve">La thermosphère </w:t>
            </w:r>
          </w:p>
          <w:p w:rsidR="00057614" w:rsidRPr="00072960" w:rsidRDefault="00057614" w:rsidP="007D424F">
            <w:pPr>
              <w:jc w:val="center"/>
              <w:rPr>
                <w:rFonts w:ascii="Tekton Pro" w:hAnsi="Tekton Pro" w:cstheme="majorBidi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:rsidR="00057614" w:rsidRPr="00072960" w:rsidRDefault="00057614" w:rsidP="0005761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7296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Dans ces zones, </w:t>
            </w:r>
            <w:r w:rsidRPr="0007296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les températures sont très élevées (augmente de -90°C jusqu’à 500°C)</w:t>
            </w:r>
          </w:p>
        </w:tc>
      </w:tr>
    </w:tbl>
    <w:p w:rsidR="00057614" w:rsidRDefault="00057614" w:rsidP="00057614">
      <w:pPr>
        <w:pStyle w:val="Paragraphedeliste"/>
        <w:autoSpaceDE w:val="0"/>
        <w:autoSpaceDN w:val="0"/>
        <w:adjustRightInd w:val="0"/>
        <w:spacing w:after="0"/>
        <w:jc w:val="both"/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</w:pPr>
    </w:p>
    <w:p w:rsidR="00057614" w:rsidRPr="009768CF" w:rsidRDefault="00057614" w:rsidP="00057614">
      <w:pPr>
        <w:pStyle w:val="Paragraphedeliste"/>
        <w:autoSpaceDE w:val="0"/>
        <w:autoSpaceDN w:val="0"/>
        <w:adjustRightInd w:val="0"/>
        <w:spacing w:after="0"/>
        <w:jc w:val="both"/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</w:pPr>
    </w:p>
    <w:p w:rsidR="00057614" w:rsidRPr="009768CF" w:rsidRDefault="00057614" w:rsidP="00057614">
      <w:pPr>
        <w:pStyle w:val="Paragraphedeliste"/>
        <w:numPr>
          <w:ilvl w:val="0"/>
          <w:numId w:val="1"/>
        </w:numPr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</w:pPr>
      <w:r w:rsidRPr="009768CF">
        <w:rPr>
          <w:rFonts w:ascii="Hobo Std" w:eastAsia="Times New Roman" w:hAnsi="Hobo Std" w:cstheme="majorBidi"/>
          <w:b/>
          <w:bCs/>
          <w:color w:val="FF0000"/>
          <w:sz w:val="32"/>
          <w:szCs w:val="32"/>
          <w:lang w:eastAsia="fr-FR"/>
        </w:rPr>
        <w:lastRenderedPageBreak/>
        <w:t>Le mouvement de l’air atmosphérique : le vent</w:t>
      </w:r>
    </w:p>
    <w:p w:rsidR="00057614" w:rsidRDefault="00057614" w:rsidP="00057614">
      <w:pPr>
        <w:pStyle w:val="Paragraphedeliste"/>
        <w:numPr>
          <w:ilvl w:val="0"/>
          <w:numId w:val="6"/>
        </w:numPr>
        <w:rPr>
          <w:rFonts w:ascii="Hobo Std" w:hAnsi="Hobo Std" w:cs="Adobe Arabic"/>
          <w:b/>
          <w:bCs/>
          <w:color w:val="00B050"/>
          <w:sz w:val="30"/>
          <w:szCs w:val="30"/>
        </w:rPr>
      </w:pPr>
      <w:r w:rsidRPr="009768CF">
        <w:rPr>
          <w:rFonts w:ascii="Hobo Std" w:hAnsi="Hobo Std" w:cs="Adobe Arabic"/>
          <w:b/>
          <w:bCs/>
          <w:color w:val="00B050"/>
          <w:sz w:val="30"/>
          <w:szCs w:val="30"/>
        </w:rPr>
        <w:t>Qu’est ce qui est à l’origine du vent ?</w:t>
      </w:r>
    </w:p>
    <w:p w:rsidR="00057614" w:rsidRPr="009768CF" w:rsidRDefault="00057614" w:rsidP="00057614">
      <w:pPr>
        <w:pStyle w:val="Paragraphedeliste"/>
        <w:ind w:left="1494"/>
        <w:rPr>
          <w:rFonts w:ascii="Hobo Std" w:hAnsi="Hobo Std" w:cs="Adobe Arabic"/>
          <w:b/>
          <w:bCs/>
          <w:color w:val="00B050"/>
          <w:sz w:val="30"/>
          <w:szCs w:val="30"/>
        </w:rPr>
      </w:pPr>
    </w:p>
    <w:p w:rsidR="00057614" w:rsidRPr="009768CF" w:rsidRDefault="00057614" w:rsidP="00057614">
      <w:pPr>
        <w:pStyle w:val="Paragraphedeliste"/>
        <w:numPr>
          <w:ilvl w:val="0"/>
          <w:numId w:val="7"/>
        </w:numPr>
        <w:spacing w:after="0"/>
        <w:rPr>
          <w:rFonts w:ascii="Hobo Std" w:hAnsi="Hobo Std" w:cstheme="majorBidi"/>
          <w:b/>
          <w:bCs/>
          <w:color w:val="000000" w:themeColor="text1"/>
          <w:sz w:val="28"/>
          <w:szCs w:val="28"/>
        </w:rPr>
      </w:pPr>
      <w:r w:rsidRPr="009768CF"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t>Expérience</w:t>
      </w:r>
    </w:p>
    <w:p w:rsidR="00057614" w:rsidRPr="009768CF" w:rsidRDefault="00057614" w:rsidP="00057614">
      <w:pPr>
        <w:spacing w:after="0"/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768CF">
        <w:rPr>
          <w:rFonts w:asciiTheme="majorBidi" w:hAnsiTheme="majorBidi" w:cstheme="majorBidi"/>
          <w:color w:val="000000" w:themeColor="text1"/>
          <w:sz w:val="26"/>
          <w:szCs w:val="26"/>
        </w:rPr>
        <w:t>Prenant un tourniquet en papier au repos, chauffant l’air situé juste en dessous par une source de chaleur</w:t>
      </w:r>
    </w:p>
    <w:p w:rsidR="00057614" w:rsidRPr="00DD2512" w:rsidRDefault="00057614" w:rsidP="00057614">
      <w:pPr>
        <w:pStyle w:val="Paragraphedeliste"/>
        <w:numPr>
          <w:ilvl w:val="0"/>
          <w:numId w:val="7"/>
        </w:numPr>
        <w:spacing w:after="0"/>
        <w:rPr>
          <w:rFonts w:ascii="Hobo Std" w:hAnsi="Hobo Std" w:cstheme="majorBidi"/>
          <w:b/>
          <w:bCs/>
          <w:color w:val="000000" w:themeColor="text1"/>
          <w:sz w:val="28"/>
          <w:szCs w:val="28"/>
        </w:rPr>
      </w:pPr>
      <w:r w:rsidRPr="009768CF"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t>Observation</w:t>
      </w:r>
      <w:r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t xml:space="preserve"> et </w:t>
      </w:r>
      <w:r w:rsidRPr="009768CF"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t>Interprétation</w:t>
      </w:r>
    </w:p>
    <w:p w:rsidR="00057614" w:rsidRPr="009768CF" w:rsidRDefault="00057614" w:rsidP="00057614">
      <w:pPr>
        <w:ind w:left="36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768CF">
        <w:rPr>
          <w:rFonts w:asciiTheme="majorBidi" w:hAnsiTheme="majorBidi" w:cstheme="majorBidi"/>
          <w:color w:val="000000" w:themeColor="text1"/>
          <w:sz w:val="26"/>
          <w:szCs w:val="26"/>
        </w:rPr>
        <w:t>Le tourniquet se met en rotation autour de son axe.</w:t>
      </w:r>
    </w:p>
    <w:p w:rsidR="00057614" w:rsidRPr="00DD2512" w:rsidRDefault="00057614" w:rsidP="0005761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>L’air se réchauffe par la source de Chaleur « bec bunsen », puis il se dilate et se met en mouvement ascendant, au même temps l’air froid descend ; au cours De cette alternance de mouvement, les Particules de l’air heurtent et poussent les ailes du tourniquet ce qui entraine le Mouvement.</w:t>
      </w:r>
    </w:p>
    <w:p w:rsidR="00057614" w:rsidRPr="00DD2512" w:rsidRDefault="00057614" w:rsidP="00057614">
      <w:pPr>
        <w:pStyle w:val="Paragraphedeliste"/>
        <w:numPr>
          <w:ilvl w:val="0"/>
          <w:numId w:val="7"/>
        </w:numPr>
        <w:spacing w:after="0"/>
        <w:rPr>
          <w:rFonts w:ascii="Hobo Std" w:hAnsi="Hobo Std" w:cstheme="majorBidi"/>
          <w:b/>
          <w:bCs/>
          <w:color w:val="000000" w:themeColor="text1"/>
          <w:sz w:val="28"/>
          <w:szCs w:val="28"/>
        </w:rPr>
      </w:pPr>
      <w:r w:rsidRPr="00DD2512"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t xml:space="preserve">Conclusion : </w:t>
      </w:r>
    </w:p>
    <w:p w:rsidR="00057614" w:rsidRPr="00DD2512" w:rsidRDefault="00057614" w:rsidP="00057614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Si la </w:t>
      </w:r>
      <w:r w:rsidRPr="00DD2512">
        <w:rPr>
          <w:rFonts w:asciiTheme="majorBidi" w:hAnsiTheme="majorBidi" w:cstheme="majorBidi"/>
          <w:b/>
          <w:bCs/>
          <w:color w:val="323E4F" w:themeColor="text2" w:themeShade="BF"/>
          <w:sz w:val="26"/>
          <w:szCs w:val="26"/>
        </w:rPr>
        <w:t>température augmente</w:t>
      </w:r>
      <w:r w:rsidRPr="00DD2512">
        <w:rPr>
          <w:rFonts w:asciiTheme="majorBidi" w:hAnsiTheme="majorBidi" w:cstheme="majorBidi"/>
          <w:color w:val="323E4F" w:themeColor="text2" w:themeShade="BF"/>
          <w:sz w:val="26"/>
          <w:szCs w:val="26"/>
        </w:rPr>
        <w:t xml:space="preserve"> </w:t>
      </w: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dans une zone alors son air s’échauffe et devient léger, celui-ci se dirige vers le haut, par conséquent </w:t>
      </w:r>
      <w:r w:rsidRPr="00DD2512">
        <w:rPr>
          <w:rFonts w:asciiTheme="majorBidi" w:hAnsiTheme="majorBidi" w:cstheme="majorBidi"/>
          <w:b/>
          <w:bCs/>
          <w:color w:val="323E4F" w:themeColor="text2" w:themeShade="BF"/>
          <w:sz w:val="26"/>
          <w:szCs w:val="26"/>
        </w:rPr>
        <w:t>la pression de cette zone diminue</w:t>
      </w: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057614" w:rsidRPr="00DD2512" w:rsidRDefault="00057614" w:rsidP="00057614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323E4F" w:themeColor="text2" w:themeShade="BF"/>
          <w:sz w:val="26"/>
          <w:szCs w:val="26"/>
        </w:rPr>
      </w:pP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Quand </w:t>
      </w:r>
      <w:r w:rsidRPr="00DD2512">
        <w:rPr>
          <w:rFonts w:asciiTheme="majorBidi" w:hAnsiTheme="majorBidi" w:cstheme="majorBidi"/>
          <w:b/>
          <w:bCs/>
          <w:color w:val="323E4F" w:themeColor="text2" w:themeShade="BF"/>
          <w:sz w:val="26"/>
          <w:szCs w:val="26"/>
        </w:rPr>
        <w:t>l’air ascendant se refroidit</w:t>
      </w: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il descend et par conséquent se forme </w:t>
      </w:r>
      <w:r w:rsidRPr="00DD2512">
        <w:rPr>
          <w:rFonts w:asciiTheme="majorBidi" w:hAnsiTheme="majorBidi" w:cstheme="majorBidi"/>
          <w:b/>
          <w:bCs/>
          <w:color w:val="323E4F" w:themeColor="text2" w:themeShade="BF"/>
          <w:sz w:val="26"/>
          <w:szCs w:val="26"/>
        </w:rPr>
        <w:t>une zone à haute pression.</w:t>
      </w:r>
    </w:p>
    <w:p w:rsidR="00057614" w:rsidRDefault="00057614" w:rsidP="00057614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D2512">
        <w:rPr>
          <w:rFonts w:asciiTheme="majorBidi" w:hAnsiTheme="majorBidi" w:cstheme="majorBidi"/>
          <w:b/>
          <w:bCs/>
          <w:color w:val="323E4F" w:themeColor="text2" w:themeShade="BF"/>
          <w:sz w:val="26"/>
          <w:szCs w:val="26"/>
        </w:rPr>
        <w:t>La différence de pression</w:t>
      </w:r>
      <w:r w:rsidRPr="00DD2512">
        <w:rPr>
          <w:rFonts w:asciiTheme="majorBidi" w:hAnsiTheme="majorBidi" w:cstheme="majorBidi"/>
          <w:color w:val="323E4F" w:themeColor="text2" w:themeShade="BF"/>
          <w:sz w:val="26"/>
          <w:szCs w:val="26"/>
        </w:rPr>
        <w:t xml:space="preserve"> </w:t>
      </w: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entre deux zones provoque </w:t>
      </w:r>
      <w:r w:rsidRPr="00DD2512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un mouvement horizontal de </w:t>
      </w:r>
      <w:r w:rsidRPr="00DD2512">
        <w:rPr>
          <w:rFonts w:asciiTheme="majorBidi" w:hAnsiTheme="majorBidi" w:cstheme="majorBidi"/>
          <w:b/>
          <w:bCs/>
          <w:color w:val="323E4F" w:themeColor="text2" w:themeShade="BF"/>
          <w:sz w:val="26"/>
          <w:szCs w:val="26"/>
        </w:rPr>
        <w:t>l’air</w:t>
      </w: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d’une zone de haute pression vers une autre de basse pression et ce mouvement d’air s’appelle </w:t>
      </w:r>
      <w:r w:rsidRPr="00C9399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LE VENT</w:t>
      </w:r>
      <w:r w:rsidRPr="00DD2512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057614" w:rsidRPr="009768CF" w:rsidRDefault="00057614" w:rsidP="00057614">
      <w:pPr>
        <w:pStyle w:val="Paragraphedeliste"/>
        <w:spacing w:after="0"/>
        <w:ind w:left="785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87A8D" wp14:editId="63B2402C">
                <wp:simplePos x="0" y="0"/>
                <wp:positionH relativeFrom="column">
                  <wp:posOffset>4752975</wp:posOffset>
                </wp:positionH>
                <wp:positionV relativeFrom="paragraph">
                  <wp:posOffset>2406650</wp:posOffset>
                </wp:positionV>
                <wp:extent cx="1707507" cy="532072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07" cy="532072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614" w:rsidRPr="00057614" w:rsidRDefault="00057614" w:rsidP="0005761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ekton Pro" w:hAnsi="Tekton Pro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ekton Pro" w:hAnsi="Tekton Pro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*  basse</w:t>
                            </w:r>
                            <w:proofErr w:type="gramEnd"/>
                            <w:r>
                              <w:rPr>
                                <w:rFonts w:ascii="Tekton Pro" w:hAnsi="Tekton Pro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pression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7A8D" id="Text Box 75" o:spid="_x0000_s1027" type="#_x0000_t202" style="position:absolute;left:0;text-align:left;margin-left:374.25pt;margin-top:189.5pt;width:134.45pt;height:4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" filled="f" stroked="f">
                <v:textbox style="mso-fit-shape-to-text:t">
                  <w:txbxContent>
                    <w:p w:rsidR="00057614" w:rsidRPr="00057614" w:rsidRDefault="00057614" w:rsidP="00057614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ekton Pro" w:hAnsi="Tekton Pro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ekton Pro" w:hAnsi="Tekton Pro" w:cs="Arial"/>
                          <w:color w:val="000000"/>
                          <w:kern w:val="24"/>
                          <w:sz w:val="28"/>
                          <w:szCs w:val="28"/>
                        </w:rPr>
                        <w:t>*  basse</w:t>
                      </w:r>
                      <w:proofErr w:type="gramEnd"/>
                      <w:r>
                        <w:rPr>
                          <w:rFonts w:ascii="Tekton Pro" w:hAnsi="Tekton Pro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pression</w:t>
                      </w:r>
                    </w:p>
                  </w:txbxContent>
                </v:textbox>
              </v:shape>
            </w:pict>
          </mc:Fallback>
        </mc:AlternateContent>
      </w:r>
      <w:r w:rsidRPr="00F951D5">
        <w:rPr>
          <w:rFonts w:asciiTheme="majorBidi" w:hAnsiTheme="majorBidi" w:cstheme="majorBidi"/>
          <w:b/>
          <w:bCs/>
          <w:noProof/>
          <w:color w:val="262626" w:themeColor="text1" w:themeTint="D9"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31D85655" wp14:editId="5374CBCD">
                <wp:extent cx="5983628" cy="3850419"/>
                <wp:effectExtent l="0" t="0" r="0" b="17145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28" cy="3850419"/>
                          <a:chOff x="1361984" y="1880873"/>
                          <a:chExt cx="6882158" cy="4428447"/>
                        </a:xfrm>
                      </wpg:grpSpPr>
                      <wps:wsp>
                        <wps:cNvPr id="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35887" y="5588763"/>
                            <a:ext cx="2231963" cy="70987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14" w:rsidRPr="00C93996" w:rsidRDefault="00057614" w:rsidP="00057614">
                              <w:pPr>
                                <w:pStyle w:val="NormalWeb"/>
                                <w:bidi/>
                                <w:spacing w:before="134" w:beforeAutospacing="0" w:after="0" w:afterAutospacing="0"/>
                                <w:ind w:left="547" w:hanging="547"/>
                                <w:jc w:val="center"/>
                                <w:textAlignment w:val="baseline"/>
                                <w:rPr>
                                  <w:rFonts w:ascii="Tekton Pro" w:hAnsi="Tekton Pro"/>
                                </w:rPr>
                              </w:pP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Le vent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3" name="Line 30"/>
                        <wps:cNvCnPr/>
                        <wps:spPr bwMode="auto">
                          <a:xfrm>
                            <a:off x="4095750" y="5572125"/>
                            <a:ext cx="14398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Line 31"/>
                        <wps:cNvCnPr/>
                        <wps:spPr bwMode="auto">
                          <a:xfrm>
                            <a:off x="4095750" y="5021263"/>
                            <a:ext cx="14398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228184" y="4293096"/>
                            <a:ext cx="1798637" cy="18002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280220" y="5125857"/>
                            <a:ext cx="1963922" cy="61201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14" w:rsidRDefault="00057614" w:rsidP="0005761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* Zone à basse </w:t>
                              </w:r>
                              <w:r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057614" w:rsidRPr="00C93996" w:rsidRDefault="00057614" w:rsidP="0005761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Température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75656" y="4293096"/>
                            <a:ext cx="1944216" cy="2016224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8575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61984" y="4950583"/>
                            <a:ext cx="2016508" cy="787291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14" w:rsidRPr="00C93996" w:rsidRDefault="00057614" w:rsidP="00057614">
                              <w:pPr>
                                <w:pStyle w:val="NormalWeb"/>
                                <w:spacing w:before="240" w:beforeAutospacing="0" w:after="0" w:afterAutospacing="0"/>
                                <w:ind w:left="547" w:hanging="547"/>
                                <w:jc w:val="center"/>
                                <w:textAlignment w:val="baseline"/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</w:pP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* Zone à basse température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9" name="Text Box 106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5706044" y="3489124"/>
                            <a:ext cx="2618220" cy="6105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14" w:rsidRPr="00C93996" w:rsidRDefault="00057614" w:rsidP="00057614">
                              <w:pPr>
                                <w:pStyle w:val="NormalWeb"/>
                                <w:spacing w:before="240" w:beforeAutospacing="0" w:after="0" w:afterAutospacing="0"/>
                                <w:ind w:left="547" w:hanging="547"/>
                                <w:jc w:val="right"/>
                                <w:textAlignment w:val="baseline"/>
                                <w:rPr>
                                  <w:rFonts w:ascii="Tekton Pro" w:hAnsi="Tekton Pro"/>
                                  <w:sz w:val="36"/>
                                  <w:szCs w:val="36"/>
                                </w:rPr>
                              </w:pP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L’air ascendant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0" name="Text Box 10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98701" y="3193148"/>
                            <a:ext cx="2238450" cy="6105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14" w:rsidRPr="00C93996" w:rsidRDefault="00057614" w:rsidP="00057614">
                              <w:pPr>
                                <w:pStyle w:val="NormalWeb"/>
                                <w:spacing w:before="240" w:beforeAutospacing="0" w:after="0" w:afterAutospacing="0"/>
                                <w:ind w:left="547" w:hanging="547"/>
                                <w:jc w:val="right"/>
                                <w:textAlignment w:val="baseline"/>
                                <w:rPr>
                                  <w:rFonts w:ascii="Tekton Pro" w:hAnsi="Tekton Pro"/>
                                  <w:sz w:val="36"/>
                                  <w:szCs w:val="36"/>
                                </w:rPr>
                              </w:pP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L’air descendant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1" name="Arc 51"/>
                        <wps:cNvSpPr/>
                        <wps:spPr bwMode="auto">
                          <a:xfrm rot="10800000">
                            <a:off x="2712252" y="3018153"/>
                            <a:ext cx="720725" cy="2519362"/>
                          </a:xfrm>
                          <a:prstGeom prst="arc">
                            <a:avLst>
                              <a:gd name="adj1" fmla="val 21457385"/>
                              <a:gd name="adj2" fmla="val 525623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33CC"/>
                            </a:solidFill>
                            <a:prstDash val="solid"/>
                            <a:round/>
                            <a:headEnd type="triangle" w="lg" len="med"/>
                            <a:tailEnd type="none" w="lg" len="med"/>
                          </a:ln>
                          <a:effectLst/>
                        </wps:spPr>
                        <wps:bodyPr rtlCol="1"/>
                      </wps:wsp>
                      <wps:wsp>
                        <wps:cNvPr id="52" name="Arc 52"/>
                        <wps:cNvSpPr/>
                        <wps:spPr bwMode="auto">
                          <a:xfrm>
                            <a:off x="1510829" y="2979580"/>
                            <a:ext cx="720725" cy="2519363"/>
                          </a:xfrm>
                          <a:prstGeom prst="arc">
                            <a:avLst>
                              <a:gd name="adj1" fmla="val 16512647"/>
                              <a:gd name="adj2" fmla="val 57037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33CC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ffectLst/>
                        </wps:spPr>
                        <wps:bodyPr rtlCol="1"/>
                      </wps:wsp>
                      <wps:wsp>
                        <wps:cNvPr id="53" name="Arc 53"/>
                        <wps:cNvSpPr/>
                        <wps:spPr bwMode="auto">
                          <a:xfrm>
                            <a:off x="6228184" y="1880873"/>
                            <a:ext cx="720725" cy="2519362"/>
                          </a:xfrm>
                          <a:prstGeom prst="arc">
                            <a:avLst>
                              <a:gd name="adj1" fmla="val 21457385"/>
                              <a:gd name="adj2" fmla="val 525623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  <a:round/>
                            <a:headEnd type="triangle" w="lg" len="med"/>
                            <a:tailEnd type="none" w="lg" len="med"/>
                          </a:ln>
                          <a:effectLst/>
                        </wps:spPr>
                        <wps:bodyPr rtlCol="1"/>
                      </wps:wsp>
                      <wps:wsp>
                        <wps:cNvPr id="54" name="Arc 54"/>
                        <wps:cNvSpPr/>
                        <wps:spPr bwMode="auto">
                          <a:xfrm rot="10800000">
                            <a:off x="7287568" y="1917700"/>
                            <a:ext cx="720725" cy="2519363"/>
                          </a:xfrm>
                          <a:prstGeom prst="arc">
                            <a:avLst>
                              <a:gd name="adj1" fmla="val 16512647"/>
                              <a:gd name="adj2" fmla="val 57037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ffectLst/>
                        </wps:spPr>
                        <wps:bodyPr rtlCol="1"/>
                      </wps:wsp>
                      <wps:wsp>
                        <wps:cNvPr id="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7056" y="4481533"/>
                            <a:ext cx="1895269" cy="53971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14" w:rsidRPr="00C93996" w:rsidRDefault="00057614" w:rsidP="00057614">
                              <w:pPr>
                                <w:pStyle w:val="NormalWeb"/>
                                <w:spacing w:before="240" w:beforeAutospacing="0" w:after="0" w:afterAutospacing="0"/>
                                <w:ind w:left="547" w:hanging="547"/>
                                <w:jc w:val="right"/>
                                <w:textAlignment w:val="baseline"/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</w:pPr>
                              <w:r w:rsidRPr="00C93996">
                                <w:rPr>
                                  <w:rFonts w:ascii="Tekton Pro" w:hAnsi="Tekton Pro" w:cs="Arial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 w:rsidRPr="00C93996">
                                <w:rPr>
                                  <w:rFonts w:ascii="Tekton Pro" w:hAnsi="Tekton Pro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Haute Pression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5655" id="Groupe 38" o:spid="_x0000_s1028" style="width:471.15pt;height:303.2pt;mso-position-horizontal-relative:char;mso-position-vertical-relative:line" coordorigin="13619,18808" coordsize="68821,4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">
                <v:shape id="Text Box 54" o:spid="_x0000_s1029" type="#_x0000_t202" style="position:absolute;left:36358;top:55887;width:22320;height:7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057614" w:rsidRPr="00C93996" w:rsidRDefault="00057614" w:rsidP="00057614">
                        <w:pPr>
                          <w:pStyle w:val="NormalWeb"/>
                          <w:bidi/>
                          <w:spacing w:before="134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rFonts w:ascii="Tekton Pro" w:hAnsi="Tekton Pro"/>
                          </w:rPr>
                        </w:pP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56"/>
                            <w:szCs w:val="56"/>
                          </w:rPr>
                          <w:t>Le vent</w:t>
                        </w:r>
                      </w:p>
                    </w:txbxContent>
                  </v:textbox>
                </v:shape>
                <v:line id="Line 30" o:spid="_x0000_s1030" style="position:absolute;visibility:visible;mso-wrap-style:square" from="40957,55721" to="55356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0EXsQAAADbAAAADwAAAGRycy9kb3ducmV2LnhtbESPQWvCQBSE7wX/w/KE3uqutVSJrtIK&#10;QqH0kETw+sw+k2D2bdjdmvjvu4VCj8PMfMNsdqPtxI18aB1rmM8UCOLKmZZrDcfy8LQCESKywc4x&#10;abhTgN128rDBzLiBc7oVsRYJwiFDDU2MfSZlqBqyGGauJ07exXmLMUlfS+NxSHDbyWelXqXFltNC&#10;gz3tG6quxbfV8P7V53dzXga1Py1X5Th4k+On1o/T8W0NItIY/8N/7Q+j4WU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QRexAAAANsAAAAPAAAAAAAAAAAA&#10;AAAAAKECAABkcnMvZG93bnJldi54bWxQSwUGAAAAAAQABAD5AAAAkgMAAAAA&#10;" strokeweight="3pt">
                  <v:stroke endarrow="block"/>
                </v:line>
                <v:line id="Line 31" o:spid="_x0000_s1031" style="position:absolute;visibility:visible;mso-wrap-style:square" from="40957,50212" to="55356,5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cKsQAAADbAAAADwAAAGRycy9kb3ducmV2LnhtbESPzWrDMBCE74G+g9hCb4ncYJrgRAlt&#10;oFAoPdgO9Lq1NraptTKS4p+3rwqBHIeZ+YbZHyfTiYGcby0reF4lIIgrq1uuFZzL9+UWhA/IGjvL&#10;pGAmD8fDw2KPmbYj5zQUoRYRwj5DBU0IfSalrxoy6Fe2J47exTqDIUpXS+1wjHDTyXWSvEiDLceF&#10;Bns6NVT9Flej4O2rz2f9s/HJ6XuzLafR6Rw/lXp6nF53IAJN4R6+tT+0gjSF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JwqxAAAANsAAAAPAAAAAAAAAAAA&#10;AAAAAKECAABkcnMvZG93bnJldi54bWxQSwUGAAAAAAQABAD5AAAAkgMAAAAA&#10;" strokeweight="3pt">
                  <v:stroke endarrow="block"/>
                </v:line>
                <v:oval id="Oval 29" o:spid="_x0000_s1032" style="position:absolute;left:62281;top:42930;width:17987;height:1800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4UgcUA&#10;AADbAAAADwAAAGRycy9kb3ducmV2LnhtbESPX0vDMBTF34V9h3AHvrm08w+jNh1joCi4wTbZ86W5&#10;pnXNTUliV/30ZiD4eDjn/A6nXI62EwP50DpWkM8yEMS10y0bBe+Hp5sFiBCRNXaOScE3BVhWk6sS&#10;C+3OvKNhH41IEA4FKmhi7AspQ92QxTBzPXHyPpy3GJP0RmqP5wS3nZxn2YO02HJaaLCndUP1af9l&#10;FWSf+eb17fnY7Uw+LPz25/Z4MKzU9XRcPYKINMb/8F/7RSu4u4fLl/QD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hSBxQAAANsAAAAPAAAAAAAAAAAAAAAAAJgCAABkcnMv&#10;ZG93bnJldi54bWxQSwUGAAAAAAQABAD1AAAAigMAAAAA&#10;" fillcolor="#9cc2e5 [1940]" strokecolor="#323e4f [2415]" strokeweight="2.25pt"/>
                <v:shape id="_x0000_s1033" type="#_x0000_t202" style="position:absolute;left:62802;top:51258;width:19639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057614" w:rsidRDefault="00057614" w:rsidP="00057614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* Zone à basse </w:t>
                        </w:r>
                        <w:r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057614" w:rsidRPr="00C93996" w:rsidRDefault="00057614" w:rsidP="00057614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Tekton Pro" w:hAnsi="Tekton 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     </w:t>
                        </w: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Température</w:t>
                        </w:r>
                      </w:p>
                    </w:txbxContent>
                  </v:textbox>
                </v:shape>
                <v:oval id="Oval 22" o:spid="_x0000_s1034" style="position:absolute;left:14756;top:42930;width:19442;height:2016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YcAA&#10;AADbAAAADwAAAGRycy9kb3ducmV2LnhtbESPQWsCMRSE7wX/Q3hCbzWrlHZZjSKCYI9uBa/P5LlZ&#10;3LysSdTtvzeFQo/DzHzDLFaD68SdQmw9K5hOChDE2puWGwWH7+1bCSImZIOdZ1LwQxFWy9HLAivj&#10;H7yne50akSEcK1RgU+orKaO25DBOfE+cvbMPDlOWoZEm4CPDXSdnRfEhHbacFyz2tLGkL/XNKbhi&#10;qfl4GkLr/FcdDhdtb5tSqdfxsJ6DSDSk//Bfe2cUvH/C7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LYcAAAADbAAAADwAAAAAAAAAAAAAAAACYAgAAZHJzL2Rvd25y&#10;ZXYueG1sUEsFBgAAAAAEAAQA9QAAAIUDAAAAAA==&#10;" fillcolor="#acb9ca [1311]" strokecolor="#323e4f [2415]" strokeweight="2.25pt"/>
                <v:shape id="Text Box 101" o:spid="_x0000_s1035" type="#_x0000_t202" style="position:absolute;left:13619;top:49505;width:20165;height:7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057614" w:rsidRPr="00C93996" w:rsidRDefault="00057614" w:rsidP="00057614">
                        <w:pPr>
                          <w:pStyle w:val="NormalWeb"/>
                          <w:spacing w:before="240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rFonts w:ascii="Tekton Pro" w:hAnsi="Tekton Pro"/>
                            <w:sz w:val="28"/>
                            <w:szCs w:val="28"/>
                          </w:rPr>
                        </w:pP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* Zone à basse température</w:t>
                        </w:r>
                      </w:p>
                    </w:txbxContent>
                  </v:textbox>
                </v:shape>
                <v:shape id="Text Box 106" o:spid="_x0000_s1036" type="#_x0000_t202" style="position:absolute;left:57060;top:34891;width:26182;height:6106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A9sQA&#10;AADbAAAADwAAAGRycy9kb3ducmV2LnhtbESPQWsCMRSE7wX/Q3hCbzWriNTVKCJIhV6sLaK3x+a5&#10;G9y8rEm6rv++EYQeh5n5hpkvO1uLlnwwjhUMBxkI4sJpw6WCn+/N2zuIEJE11o5JwZ0CLBe9lznm&#10;2t34i9p9LEWCcMhRQRVjk0sZiooshoFriJN3dt5iTNKXUnu8Jbit5SjLJtKi4bRQYUPriorL/tcq&#10;uLab4TGMPovx9PRxXx+82W2jUeq1361mICJ18T/8bG+1gvEU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gPbEAAAA2wAAAA8AAAAAAAAAAAAAAAAAmAIAAGRycy9k&#10;b3ducmV2LnhtbFBLBQYAAAAABAAEAPUAAACJAwAAAAA=&#10;" filled="f" stroked="f">
                  <v:textbox style="mso-fit-shape-to-text:t">
                    <w:txbxContent>
                      <w:p w:rsidR="00057614" w:rsidRPr="00C93996" w:rsidRDefault="00057614" w:rsidP="00057614">
                        <w:pPr>
                          <w:pStyle w:val="NormalWeb"/>
                          <w:spacing w:before="240" w:beforeAutospacing="0" w:after="0" w:afterAutospacing="0"/>
                          <w:ind w:left="547" w:hanging="547"/>
                          <w:jc w:val="right"/>
                          <w:textAlignment w:val="baseline"/>
                          <w:rPr>
                            <w:rFonts w:ascii="Tekton Pro" w:hAnsi="Tekton Pro"/>
                            <w:sz w:val="36"/>
                            <w:szCs w:val="36"/>
                          </w:rPr>
                        </w:pP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L’air ascendant</w:t>
                        </w:r>
                      </w:p>
                    </w:txbxContent>
                  </v:textbox>
                </v:shape>
                <v:shape id="Text Box 107" o:spid="_x0000_s1037" type="#_x0000_t202" style="position:absolute;left:12987;top:31931;width:22384;height:61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qQsEA&#10;AADbAAAADwAAAGRycy9kb3ducmV2LnhtbERPy0rDQBTdF/yH4QrdFDNpS4PETIIEBHFTrHF/zdw8&#10;MHMnZKZp6td3FgWXh/POisUMYqbJ9ZYVbKMYBHFtdc+tgurr7ekZhPPIGgfLpOBKDor8YZVhqu2F&#10;P2k++VaEEHYpKui8H1MpXd2RQRfZkThwjZ0M+gCnVuoJLyHcDHIXx4k02HNo6HCksqP693Q2CjZN&#10;WV2/P+zxLzFUHX5m3e8rr9T6cXl9AeFp8f/iu/tdKziE9eFL+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7KkLBAAAA2wAAAA8AAAAAAAAAAAAAAAAAmAIAAGRycy9kb3du&#10;cmV2LnhtbFBLBQYAAAAABAAEAPUAAACGAwAAAAA=&#10;" filled="f" stroked="f">
                  <v:textbox style="mso-fit-shape-to-text:t">
                    <w:txbxContent>
                      <w:p w:rsidR="00057614" w:rsidRPr="00C93996" w:rsidRDefault="00057614" w:rsidP="00057614">
                        <w:pPr>
                          <w:pStyle w:val="NormalWeb"/>
                          <w:spacing w:before="240" w:beforeAutospacing="0" w:after="0" w:afterAutospacing="0"/>
                          <w:ind w:left="547" w:hanging="547"/>
                          <w:jc w:val="right"/>
                          <w:textAlignment w:val="baseline"/>
                          <w:rPr>
                            <w:rFonts w:ascii="Tekton Pro" w:hAnsi="Tekton Pro"/>
                            <w:sz w:val="36"/>
                            <w:szCs w:val="36"/>
                          </w:rPr>
                        </w:pP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L’air descendant</w:t>
                        </w:r>
                      </w:p>
                    </w:txbxContent>
                  </v:textbox>
                </v:shape>
                <v:shape id="Arc 51" o:spid="_x0000_s1038" style="position:absolute;left:27122;top:30181;width:7207;height:25194;rotation:180;visibility:visible;mso-wrap-style:square;v-text-anchor:top" coordsize="720725,251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G8EA&#10;AADbAAAADwAAAGRycy9kb3ducmV2LnhtbESPQYvCMBSE7wv+h/CEvW1ThZWlGkVE0at1L94ezTOt&#10;Ni+1ibW7v94IgsdhZr5hZove1qKj1leOFYySFARx4XTFRsHvYfP1A8IHZI21Y1LwRx4W88HHDDPt&#10;7rynLg9GRAj7DBWUITSZlL4oyaJPXEMcvZNrLYYoWyN1i/cIt7Ucp+lEWqw4LpTY0Kqk4pLfrILD&#10;irQ5/1/JddujOTXr1FC+Vupz2C+nIAL14R1+tXdawfcInl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4aBvBAAAA2wAAAA8AAAAAAAAAAAAAAAAAmAIAAGRycy9kb3du&#10;cmV2LnhtbFBLBQYAAAAABAAEAPUAAACGAwAAAAA=&#10;" path="m720700,1244724nsc722843,1875645,591120,2414780,412517,2506099l360363,1259681r360337,-14957xem720700,1244724nfc722843,1875645,591120,2414780,412517,2506099e" filled="f" strokecolor="#03c" strokeweight="2pt">
                  <v:stroke startarrow="block" startarrowwidth="wide" endarrowwidth="wide"/>
                  <v:path arrowok="t" o:connecttype="custom" o:connectlocs="720700,1244724;412517,2506099" o:connectangles="0,0"/>
                </v:shape>
                <v:shape id="Arc 52" o:spid="_x0000_s1039" style="position:absolute;left:15108;top:29795;width:7207;height:25194;visibility:visible;mso-wrap-style:square;v-text-anchor:top" coordsize="720725,25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x9cUA&#10;AADbAAAADwAAAGRycy9kb3ducmV2LnhtbESPQWvCQBSE74L/YXmCN7Op0CAxq0ilNCBCqz3U2yP7&#10;moRm38bsNon99d1CweMwM98w2XY0jeipc7VlBQ9RDIK4sLrmUsH7+XmxAuE8ssbGMim4kYPtZjrJ&#10;MNV24DfqT74UAcIuRQWV920qpSsqMugi2xIH79N2Bn2QXSl1h0OAm0Yu4ziRBmsOCxW29FRR8XX6&#10;NgryfLgeX03+86J5f1mZXVIcPlCp+WzcrUF4Gv09/N/OtYLH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PH1xQAAANsAAAAPAAAAAAAAAAAAAAAAAJgCAABkcnMv&#10;ZG93bnJldi54bWxQSwUGAAAAAAQABAD1AAAAigMAAAAA&#10;" path="m469815,59509nsc592213,195903,684583,549756,712262,988277v6869,108828,9576,220362,8051,331680l360363,1259682,469815,59509xem469815,59509nfc592213,195903,684583,549756,712262,988277v6869,108828,9576,220362,8051,331680e" filled="f" strokecolor="#03c" strokeweight="2pt">
                  <v:stroke startarrowwidth="wide" startarrowlength="long" endarrow="block" endarrowwidth="wide"/>
                  <v:path arrowok="t" o:connecttype="custom" o:connectlocs="469815,59509;712262,988277;720313,1319957" o:connectangles="0,0,0"/>
                </v:shape>
                <v:shape id="Arc 53" o:spid="_x0000_s1040" style="position:absolute;left:62281;top:18808;width:7208;height:25194;visibility:visible;mso-wrap-style:square;v-text-anchor:top" coordsize="720725,251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COsQA&#10;AADbAAAADwAAAGRycy9kb3ducmV2LnhtbESPQWvCQBSE74X+h+UVejMbFaWJrlKUotCDrYaeH9ln&#10;Epp9G3bXJP77bqHQ4zAz3zDr7Wha0ZPzjWUF0yQFQVxa3XCloLi8TV5A+ICssbVMCu7kYbt5fFhj&#10;ru3An9SfQyUihH2OCuoQulxKX9Zk0Ce2I47e1TqDIUpXSe1wiHDTylmaLqXBhuNCjR3taiq/zzej&#10;IAxunvXFYbk3p2k2fn1U75d2UOr5aXxdgQg0hv/wX/uoFSz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gjrEAAAA2wAAAA8AAAAAAAAAAAAAAAAAmAIAAGRycy9k&#10;b3ducmV2LnhtbFBLBQYAAAAABAAEAPUAAACJAwAAAAA=&#10;" path="m720700,1244724nsc722843,1875645,591120,2414780,412517,2506099l360363,1259681r360337,-14957xem720700,1244724nfc722843,1875645,591120,2414780,412517,2506099e" filled="f" strokecolor="#f30" strokeweight="2pt">
                  <v:stroke startarrow="block" startarrowwidth="wide" endarrowwidth="wide"/>
                  <v:path arrowok="t" o:connecttype="custom" o:connectlocs="720700,1244724;412517,2506099" o:connectangles="0,0"/>
                </v:shape>
                <v:shape id="Arc 54" o:spid="_x0000_s1041" style="position:absolute;left:72875;top:19177;width:7207;height:25193;rotation:180;visibility:visible;mso-wrap-style:square;v-text-anchor:top" coordsize="720725,25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hMcMA&#10;AADbAAAADwAAAGRycy9kb3ducmV2LnhtbESPQWsCMRSE7wX/Q3iCt5pVbJHVKCIIItJS3YPHx+a5&#10;Wdy8LEnU3X9vCoUeh5n5hlmuO9uIB/lQO1YwGWcgiEuna64UFOfd+xxEiMgaG8ekoKcA69XgbYm5&#10;dk/+occpViJBOOSowMTY5lKG0pDFMHYtcfKuzluMSfpKao/PBLeNnGbZp7RYc1ow2NLWUHk73a2C&#10;r523prgfZ3JbdJein34f+rlUajTsNgsQkbr4H/5r77WCjxn8fk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hMcMAAADbAAAADwAAAAAAAAAAAAAAAACYAgAAZHJzL2Rv&#10;d25yZXYueG1sUEsFBgAAAAAEAAQA9QAAAIgDAAAAAA==&#10;" path="m469815,59509nsc592213,195903,684583,549756,712262,988277v6869,108828,9576,220362,8051,331680l360363,1259682,469815,59509xem469815,59509nfc592213,195903,684583,549756,712262,988277v6869,108828,9576,220362,8051,331680e" filled="f" strokecolor="#f30" strokeweight="2pt">
                  <v:stroke startarrowwidth="wide" startarrowlength="long" endarrow="block" endarrowwidth="wide"/>
                  <v:path arrowok="t" o:connecttype="custom" o:connectlocs="469815,59509;712262,988277;720313,1319957" o:connectangles="0,0,0"/>
                </v:shape>
                <v:shape id="_x0000_s1042" type="#_x0000_t202" style="position:absolute;left:13770;top:44815;width:18953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057614" w:rsidRPr="00C93996" w:rsidRDefault="00057614" w:rsidP="00057614">
                        <w:pPr>
                          <w:pStyle w:val="NormalWeb"/>
                          <w:spacing w:before="240" w:beforeAutospacing="0" w:after="0" w:afterAutospacing="0"/>
                          <w:ind w:left="547" w:hanging="547"/>
                          <w:jc w:val="right"/>
                          <w:textAlignment w:val="baseline"/>
                          <w:rPr>
                            <w:rFonts w:ascii="Tekton Pro" w:hAnsi="Tekton Pro"/>
                            <w:sz w:val="28"/>
                            <w:szCs w:val="28"/>
                          </w:rPr>
                        </w:pPr>
                        <w:r w:rsidRPr="00C93996">
                          <w:rPr>
                            <w:rFonts w:ascii="Tekton Pro" w:hAnsi="Tekton Pro" w:cs="Arial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 w:rsidRPr="00C93996">
                          <w:rPr>
                            <w:rFonts w:ascii="Tekton Pro" w:hAnsi="Tekton Pro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Haute Pression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7614" w:rsidRDefault="00057614" w:rsidP="0005761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797029" w:rsidRPr="00057614" w:rsidRDefault="00797029" w:rsidP="00057614"/>
    <w:sectPr w:rsidR="00797029" w:rsidRPr="00057614" w:rsidSect="0005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F8" w:rsidRDefault="001C71F8" w:rsidP="00057614">
      <w:pPr>
        <w:spacing w:after="0" w:line="240" w:lineRule="auto"/>
      </w:pPr>
      <w:r>
        <w:separator/>
      </w:r>
    </w:p>
  </w:endnote>
  <w:endnote w:type="continuationSeparator" w:id="0">
    <w:p w:rsidR="001C71F8" w:rsidRDefault="001C71F8" w:rsidP="0005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24" w:rsidRDefault="00E378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14" w:rsidRPr="007B4279" w:rsidRDefault="00057614" w:rsidP="00057614">
    <w:pPr>
      <w:pStyle w:val="Pieddepage"/>
      <w:rPr>
        <w:rFonts w:ascii="Tekton Pro" w:hAnsi="Tekton Pro"/>
        <w:b/>
        <w:bCs/>
        <w:sz w:val="28"/>
        <w:szCs w:val="28"/>
      </w:rPr>
    </w:pPr>
    <w:r>
      <w:rPr>
        <w:rFonts w:ascii="Tekton Pro" w:hAnsi="Tekton Pro"/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072A1" wp14:editId="16CA61DC">
              <wp:simplePos x="0" y="0"/>
              <wp:positionH relativeFrom="column">
                <wp:posOffset>-66675</wp:posOffset>
              </wp:positionH>
              <wp:positionV relativeFrom="paragraph">
                <wp:posOffset>-44450</wp:posOffset>
              </wp:positionV>
              <wp:extent cx="6915150" cy="0"/>
              <wp:effectExtent l="0" t="1905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2B7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-3.5pt;width:5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" strokecolor="#2e74b5 [2404]" strokeweight="3pt">
              <v:shadow color="#1f4d78 [1604]" opacity=".5" offset="1pt"/>
            </v:shape>
          </w:pict>
        </mc:Fallback>
      </mc:AlternateContent>
    </w:r>
    <w:r>
      <w:rPr>
        <w:rFonts w:ascii="Tekton Pro" w:hAnsi="Tekton Pro"/>
        <w:b/>
        <w:bCs/>
        <w:sz w:val="28"/>
        <w:szCs w:val="28"/>
      </w:rPr>
      <w:t xml:space="preserve">L’air qui nous entoure                              </w:t>
    </w:r>
    <w:hyperlink r:id="rId1" w:history="1">
      <w:r w:rsidRPr="00940F30">
        <w:rPr>
          <w:rStyle w:val="Lienhypertexte"/>
          <w:rFonts w:ascii="Tekton Pro" w:hAnsi="Tekton Pro"/>
          <w:b/>
          <w:bCs/>
          <w:sz w:val="28"/>
          <w:szCs w:val="28"/>
        </w:rPr>
        <w:t>www.Extraphysics.com</w:t>
      </w:r>
    </w:hyperlink>
    <w:r>
      <w:rPr>
        <w:rFonts w:ascii="Tekton Pro" w:hAnsi="Tekton Pro"/>
        <w:b/>
        <w:bCs/>
        <w:sz w:val="28"/>
        <w:szCs w:val="28"/>
      </w:rPr>
      <w:t xml:space="preserve">                           2</w:t>
    </w:r>
    <w:r w:rsidRPr="00C47BC7">
      <w:rPr>
        <w:rFonts w:ascii="Tekton Pro" w:hAnsi="Tekton Pro"/>
        <w:b/>
        <w:bCs/>
        <w:sz w:val="28"/>
        <w:szCs w:val="28"/>
        <w:vertAlign w:val="superscript"/>
      </w:rPr>
      <w:t>ème</w:t>
    </w:r>
    <w:r>
      <w:rPr>
        <w:rFonts w:ascii="Tekton Pro" w:hAnsi="Tekton Pro"/>
        <w:b/>
        <w:bCs/>
        <w:sz w:val="28"/>
        <w:szCs w:val="28"/>
      </w:rPr>
      <w:t xml:space="preserve"> année collège            </w:t>
    </w:r>
  </w:p>
  <w:p w:rsidR="00057614" w:rsidRDefault="00E37824" w:rsidP="00E37824">
    <w:pPr>
      <w:pStyle w:val="Pieddepage"/>
      <w:tabs>
        <w:tab w:val="clear" w:pos="4536"/>
        <w:tab w:val="clear" w:pos="9072"/>
        <w:tab w:val="left" w:pos="304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24" w:rsidRDefault="00E378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F8" w:rsidRDefault="001C71F8" w:rsidP="00057614">
      <w:pPr>
        <w:spacing w:after="0" w:line="240" w:lineRule="auto"/>
      </w:pPr>
      <w:r>
        <w:separator/>
      </w:r>
    </w:p>
  </w:footnote>
  <w:footnote w:type="continuationSeparator" w:id="0">
    <w:p w:rsidR="001C71F8" w:rsidRDefault="001C71F8" w:rsidP="0005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24" w:rsidRDefault="00E378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24" w:rsidRDefault="00E378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24" w:rsidRDefault="00E378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09F"/>
    <w:multiLevelType w:val="hybridMultilevel"/>
    <w:tmpl w:val="10666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478"/>
    <w:multiLevelType w:val="hybridMultilevel"/>
    <w:tmpl w:val="333A8C0E"/>
    <w:lvl w:ilvl="0" w:tplc="040C0013">
      <w:start w:val="1"/>
      <w:numFmt w:val="upperRoman"/>
      <w:lvlText w:val="%1."/>
      <w:lvlJc w:val="righ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3C1"/>
    <w:multiLevelType w:val="hybridMultilevel"/>
    <w:tmpl w:val="BA943406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AE27E21"/>
    <w:multiLevelType w:val="hybridMultilevel"/>
    <w:tmpl w:val="254AD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93B6D"/>
    <w:multiLevelType w:val="hybridMultilevel"/>
    <w:tmpl w:val="0316C076"/>
    <w:lvl w:ilvl="0" w:tplc="6EEC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C7129"/>
    <w:multiLevelType w:val="hybridMultilevel"/>
    <w:tmpl w:val="84C4BFAA"/>
    <w:lvl w:ilvl="0" w:tplc="27206C3A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64A84AC0"/>
    <w:multiLevelType w:val="hybridMultilevel"/>
    <w:tmpl w:val="D7FED2A0"/>
    <w:lvl w:ilvl="0" w:tplc="040C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C7A3168"/>
    <w:multiLevelType w:val="hybridMultilevel"/>
    <w:tmpl w:val="8AC4FF24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98"/>
    <w:rsid w:val="00057614"/>
    <w:rsid w:val="001C71F8"/>
    <w:rsid w:val="002F5E37"/>
    <w:rsid w:val="00687A98"/>
    <w:rsid w:val="00797029"/>
    <w:rsid w:val="00E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52807-30BA-4E3D-A815-2D664EE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7614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0576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0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614"/>
  </w:style>
  <w:style w:type="paragraph" w:styleId="Pieddepage">
    <w:name w:val="footer"/>
    <w:basedOn w:val="Normal"/>
    <w:link w:val="PieddepageCar"/>
    <w:uiPriority w:val="99"/>
    <w:unhideWhenUsed/>
    <w:rsid w:val="000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614"/>
  </w:style>
  <w:style w:type="character" w:styleId="Lienhypertexte">
    <w:name w:val="Hyperlink"/>
    <w:basedOn w:val="Policepardfaut"/>
    <w:uiPriority w:val="99"/>
    <w:unhideWhenUsed/>
    <w:rsid w:val="0005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user;www.extraphysics.com</dc:creator>
  <cp:keywords/>
  <dc:description/>
  <cp:lastModifiedBy>user</cp:lastModifiedBy>
  <cp:revision>3</cp:revision>
  <cp:lastPrinted>2020-08-30T13:29:00Z</cp:lastPrinted>
  <dcterms:created xsi:type="dcterms:W3CDTF">2020-08-30T13:17:00Z</dcterms:created>
  <dcterms:modified xsi:type="dcterms:W3CDTF">2020-08-30T13:29:00Z</dcterms:modified>
</cp:coreProperties>
</file>